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7DF8" w14:textId="57B48ED8" w:rsidR="002534F3" w:rsidRDefault="002534F3" w:rsidP="002534F3">
      <w:pPr>
        <w:spacing w:line="360" w:lineRule="auto"/>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14:anchorId="234155E2" wp14:editId="5F86F6BD">
            <wp:extent cx="54864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14500"/>
                    </a:xfrm>
                    <a:prstGeom prst="rect">
                      <a:avLst/>
                    </a:prstGeom>
                    <a:noFill/>
                    <a:ln>
                      <a:noFill/>
                    </a:ln>
                  </pic:spPr>
                </pic:pic>
              </a:graphicData>
            </a:graphic>
          </wp:inline>
        </w:drawing>
      </w:r>
    </w:p>
    <w:p w14:paraId="3B5555C8" w14:textId="77777777" w:rsidR="002534F3" w:rsidRDefault="002534F3" w:rsidP="002534F3">
      <w:pPr>
        <w:pStyle w:val="Heading1"/>
        <w:rPr>
          <w:rFonts w:eastAsia="Times New Roman"/>
        </w:rPr>
      </w:pPr>
      <w:r>
        <w:rPr>
          <w:rStyle w:val="Strong"/>
          <w:rFonts w:eastAsia="Times New Roman"/>
          <w:sz w:val="33"/>
          <w:szCs w:val="33"/>
        </w:rPr>
        <w:t>COVID-19 &amp; Mental Health</w:t>
      </w:r>
    </w:p>
    <w:p w14:paraId="53C8A675" w14:textId="77777777" w:rsidR="002534F3" w:rsidRDefault="002534F3" w:rsidP="002534F3">
      <w:pPr>
        <w:spacing w:before="240" w:after="240" w:line="360" w:lineRule="auto"/>
        <w:rPr>
          <w:rFonts w:ascii="Helvetica" w:hAnsi="Helvetica" w:cs="Helvetica"/>
          <w:color w:val="333333"/>
          <w:sz w:val="23"/>
          <w:szCs w:val="23"/>
        </w:rPr>
      </w:pPr>
      <w:r>
        <w:rPr>
          <w:rFonts w:ascii="Helvetica" w:hAnsi="Helvetica" w:cs="Helvetica"/>
          <w:color w:val="333333"/>
          <w:sz w:val="24"/>
          <w:szCs w:val="24"/>
        </w:rPr>
        <w:t>A pandemic is a very stressful event for individuals and communities. It’s normal to feel some stress and anxiety. It’s also very common for people to display great resiliency during times of crisis.</w:t>
      </w:r>
      <w:hyperlink r:id="rId6" w:history="1">
        <w:r>
          <w:rPr>
            <w:rStyle w:val="Hyperlink"/>
            <w:rFonts w:ascii="Helvetica" w:hAnsi="Helvetica" w:cs="Helvetica"/>
            <w:color w:val="029DD6"/>
            <w:sz w:val="24"/>
            <w:szCs w:val="24"/>
            <w:vertAlign w:val="superscript"/>
          </w:rPr>
          <w:t>[1]</w:t>
        </w:r>
      </w:hyperlink>
      <w:r>
        <w:rPr>
          <w:rFonts w:ascii="Helvetica" w:hAnsi="Helvetica" w:cs="Helvetica"/>
          <w:color w:val="333333"/>
          <w:sz w:val="24"/>
          <w:szCs w:val="24"/>
        </w:rPr>
        <w:t> </w:t>
      </w:r>
    </w:p>
    <w:p w14:paraId="53A6B74F" w14:textId="77777777" w:rsidR="002534F3" w:rsidRDefault="002534F3" w:rsidP="002534F3">
      <w:pPr>
        <w:spacing w:before="240" w:after="240" w:line="360" w:lineRule="auto"/>
        <w:rPr>
          <w:rFonts w:ascii="Helvetica" w:hAnsi="Helvetica" w:cs="Helvetica"/>
          <w:color w:val="333333"/>
          <w:sz w:val="23"/>
          <w:szCs w:val="23"/>
        </w:rPr>
      </w:pPr>
      <w:r>
        <w:rPr>
          <w:rFonts w:ascii="Helvetica" w:hAnsi="Helvetica" w:cs="Helvetica"/>
          <w:color w:val="333333"/>
          <w:sz w:val="24"/>
          <w:szCs w:val="24"/>
        </w:rPr>
        <w:t>We should remember that this is absolutely the time to lean on each other. Even if we can’t be close physically, we need to stay close emotionally. So, while you’re staying in, stay in touch with each other, and reach out if you need support.  </w:t>
      </w:r>
    </w:p>
    <w:p w14:paraId="3DD3459D" w14:textId="77777777" w:rsidR="002534F3" w:rsidRDefault="002534F3" w:rsidP="002534F3">
      <w:pPr>
        <w:spacing w:before="240" w:after="240" w:line="360" w:lineRule="auto"/>
        <w:rPr>
          <w:rFonts w:ascii="Helvetica" w:hAnsi="Helvetica" w:cs="Helvetica"/>
          <w:color w:val="333333"/>
          <w:sz w:val="23"/>
          <w:szCs w:val="23"/>
        </w:rPr>
      </w:pPr>
      <w:r>
        <w:rPr>
          <w:rFonts w:ascii="Helvetica" w:hAnsi="Helvetica" w:cs="Helvetica"/>
          <w:color w:val="333333"/>
          <w:sz w:val="24"/>
          <w:szCs w:val="24"/>
        </w:rPr>
        <w:t>CMHA has put together some resources and suggestions to help support your mental health at this time of uncertainty.    </w:t>
      </w:r>
    </w:p>
    <w:p w14:paraId="6D2271CC" w14:textId="77777777" w:rsidR="002534F3" w:rsidRDefault="002534F3" w:rsidP="002534F3">
      <w:pPr>
        <w:spacing w:before="240" w:after="240" w:line="360" w:lineRule="auto"/>
        <w:rPr>
          <w:rFonts w:ascii="Helvetica" w:hAnsi="Helvetica" w:cs="Helvetica"/>
          <w:color w:val="333333"/>
          <w:sz w:val="23"/>
          <w:szCs w:val="23"/>
        </w:rPr>
      </w:pPr>
      <w:r>
        <w:rPr>
          <w:rStyle w:val="Strong"/>
          <w:rFonts w:ascii="Helvetica" w:hAnsi="Helvetica" w:cs="Helvetica"/>
          <w:color w:val="333333"/>
          <w:sz w:val="24"/>
          <w:szCs w:val="24"/>
        </w:rPr>
        <w:t>Relevant resources</w:t>
      </w:r>
      <w:r>
        <w:rPr>
          <w:rFonts w:ascii="Helvetica" w:hAnsi="Helvetica" w:cs="Helvetica"/>
          <w:color w:val="333333"/>
          <w:sz w:val="24"/>
          <w:szCs w:val="24"/>
        </w:rPr>
        <w:t>: </w:t>
      </w:r>
    </w:p>
    <w:p w14:paraId="5D74902D" w14:textId="77777777" w:rsidR="002534F3" w:rsidRDefault="002534F3" w:rsidP="002534F3">
      <w:pPr>
        <w:numPr>
          <w:ilvl w:val="0"/>
          <w:numId w:val="1"/>
        </w:numPr>
        <w:spacing w:before="100" w:beforeAutospacing="1" w:after="100" w:afterAutospacing="1" w:line="360" w:lineRule="auto"/>
        <w:rPr>
          <w:rFonts w:ascii="Helvetica" w:eastAsia="Times New Roman" w:hAnsi="Helvetica" w:cs="Helvetica"/>
          <w:color w:val="333333"/>
          <w:sz w:val="23"/>
          <w:szCs w:val="23"/>
        </w:rPr>
      </w:pPr>
      <w:hyperlink r:id="rId7" w:history="1">
        <w:r>
          <w:rPr>
            <w:rStyle w:val="Hyperlink"/>
            <w:rFonts w:ascii="Helvetica" w:eastAsia="Times New Roman" w:hAnsi="Helvetica" w:cs="Helvetica"/>
            <w:color w:val="029DD6"/>
            <w:sz w:val="24"/>
            <w:szCs w:val="24"/>
          </w:rPr>
          <w:t>6 tips to respond to employee anxiety about COVID-19</w:t>
        </w:r>
      </w:hyperlink>
      <w:r>
        <w:rPr>
          <w:rFonts w:ascii="Helvetica" w:eastAsia="Times New Roman" w:hAnsi="Helvetica" w:cs="Helvetica"/>
          <w:color w:val="333333"/>
          <w:sz w:val="24"/>
          <w:szCs w:val="24"/>
        </w:rPr>
        <w:t> </w:t>
      </w:r>
      <w:r>
        <w:rPr>
          <w:rFonts w:ascii="Helvetica" w:eastAsia="Times New Roman" w:hAnsi="Helvetica" w:cs="Helvetica"/>
          <w:color w:val="333333"/>
          <w:sz w:val="23"/>
          <w:szCs w:val="23"/>
        </w:rPr>
        <w:t xml:space="preserve"> </w:t>
      </w:r>
    </w:p>
    <w:p w14:paraId="5BCBEBEF" w14:textId="77777777" w:rsidR="002534F3" w:rsidRDefault="002534F3" w:rsidP="002534F3">
      <w:pPr>
        <w:numPr>
          <w:ilvl w:val="0"/>
          <w:numId w:val="1"/>
        </w:numPr>
        <w:spacing w:before="100" w:beforeAutospacing="1" w:after="100" w:afterAutospacing="1" w:line="360" w:lineRule="auto"/>
        <w:rPr>
          <w:rFonts w:ascii="Helvetica" w:eastAsia="Times New Roman" w:hAnsi="Helvetica" w:cs="Helvetica"/>
          <w:color w:val="333333"/>
          <w:sz w:val="23"/>
          <w:szCs w:val="23"/>
        </w:rPr>
      </w:pPr>
      <w:hyperlink r:id="rId8" w:history="1">
        <w:r>
          <w:rPr>
            <w:rStyle w:val="Hyperlink"/>
            <w:rFonts w:ascii="Helvetica" w:eastAsia="Times New Roman" w:hAnsi="Helvetica" w:cs="Helvetica"/>
            <w:color w:val="029DD6"/>
            <w:sz w:val="24"/>
            <w:szCs w:val="24"/>
          </w:rPr>
          <w:t>CMHA offers tips to support mental health amid concerns of COVID-19 pandemic</w:t>
        </w:r>
      </w:hyperlink>
      <w:r>
        <w:rPr>
          <w:rFonts w:ascii="Helvetica" w:eastAsia="Times New Roman" w:hAnsi="Helvetica" w:cs="Helvetica"/>
          <w:color w:val="333333"/>
          <w:sz w:val="24"/>
          <w:szCs w:val="24"/>
        </w:rPr>
        <w:t> </w:t>
      </w:r>
      <w:r>
        <w:rPr>
          <w:rFonts w:ascii="Helvetica" w:eastAsia="Times New Roman" w:hAnsi="Helvetica" w:cs="Helvetica"/>
          <w:color w:val="333333"/>
          <w:sz w:val="23"/>
          <w:szCs w:val="23"/>
        </w:rPr>
        <w:t xml:space="preserve"> </w:t>
      </w:r>
    </w:p>
    <w:p w14:paraId="392704A5" w14:textId="77777777" w:rsidR="002534F3" w:rsidRDefault="002534F3" w:rsidP="002534F3">
      <w:pPr>
        <w:numPr>
          <w:ilvl w:val="0"/>
          <w:numId w:val="1"/>
        </w:numPr>
        <w:spacing w:before="100" w:beforeAutospacing="1" w:after="100" w:afterAutospacing="1" w:line="360" w:lineRule="auto"/>
        <w:rPr>
          <w:rFonts w:ascii="Helvetica" w:eastAsia="Times New Roman" w:hAnsi="Helvetica" w:cs="Helvetica"/>
          <w:color w:val="333333"/>
          <w:sz w:val="23"/>
          <w:szCs w:val="23"/>
        </w:rPr>
      </w:pPr>
      <w:hyperlink r:id="rId9" w:history="1">
        <w:r>
          <w:rPr>
            <w:rStyle w:val="Hyperlink"/>
            <w:rFonts w:ascii="Helvetica" w:eastAsia="Times New Roman" w:hAnsi="Helvetica" w:cs="Helvetica"/>
            <w:color w:val="029DD6"/>
            <w:sz w:val="24"/>
            <w:szCs w:val="24"/>
          </w:rPr>
          <w:t>Pandemic pushing your anxiety buttons?</w:t>
        </w:r>
      </w:hyperlink>
      <w:r>
        <w:rPr>
          <w:rFonts w:ascii="Helvetica" w:eastAsia="Times New Roman" w:hAnsi="Helvetica" w:cs="Helvetica"/>
          <w:color w:val="333333"/>
          <w:sz w:val="24"/>
          <w:szCs w:val="24"/>
        </w:rPr>
        <w:t> </w:t>
      </w:r>
      <w:r>
        <w:rPr>
          <w:rFonts w:ascii="Helvetica" w:eastAsia="Times New Roman" w:hAnsi="Helvetica" w:cs="Helvetica"/>
          <w:color w:val="333333"/>
          <w:sz w:val="23"/>
          <w:szCs w:val="23"/>
        </w:rPr>
        <w:t xml:space="preserve"> </w:t>
      </w:r>
    </w:p>
    <w:p w14:paraId="28E9F919" w14:textId="77777777" w:rsidR="002534F3" w:rsidRDefault="002534F3" w:rsidP="002534F3">
      <w:pPr>
        <w:numPr>
          <w:ilvl w:val="0"/>
          <w:numId w:val="1"/>
        </w:numPr>
        <w:spacing w:before="100" w:beforeAutospacing="1" w:after="100" w:afterAutospacing="1" w:line="360" w:lineRule="auto"/>
        <w:rPr>
          <w:rFonts w:ascii="Helvetica" w:eastAsia="Times New Roman" w:hAnsi="Helvetica" w:cs="Helvetica"/>
          <w:color w:val="333333"/>
          <w:sz w:val="23"/>
          <w:szCs w:val="23"/>
        </w:rPr>
      </w:pPr>
      <w:hyperlink r:id="rId10" w:history="1">
        <w:r>
          <w:rPr>
            <w:rStyle w:val="Hyperlink"/>
            <w:rFonts w:ascii="Helvetica" w:eastAsia="Times New Roman" w:hAnsi="Helvetica" w:cs="Helvetica"/>
            <w:color w:val="029DD6"/>
            <w:sz w:val="24"/>
            <w:szCs w:val="24"/>
          </w:rPr>
          <w:t>‘Social distancing’ is a misnomer: we should be physically distancing, but remain as social as ever</w:t>
        </w:r>
      </w:hyperlink>
      <w:r>
        <w:rPr>
          <w:rFonts w:ascii="Helvetica" w:eastAsia="Times New Roman" w:hAnsi="Helvetica" w:cs="Helvetica"/>
          <w:color w:val="333333"/>
          <w:sz w:val="23"/>
          <w:szCs w:val="23"/>
        </w:rPr>
        <w:t xml:space="preserve"> </w:t>
      </w:r>
    </w:p>
    <w:p w14:paraId="3305EEAD" w14:textId="77777777" w:rsidR="002534F3" w:rsidRDefault="002534F3" w:rsidP="002534F3">
      <w:pPr>
        <w:numPr>
          <w:ilvl w:val="0"/>
          <w:numId w:val="1"/>
        </w:numPr>
        <w:spacing w:before="100" w:beforeAutospacing="1" w:after="100" w:afterAutospacing="1" w:line="360" w:lineRule="auto"/>
        <w:rPr>
          <w:rFonts w:ascii="Helvetica" w:eastAsia="Times New Roman" w:hAnsi="Helvetica" w:cs="Helvetica"/>
          <w:color w:val="333333"/>
          <w:sz w:val="23"/>
          <w:szCs w:val="23"/>
        </w:rPr>
      </w:pPr>
      <w:hyperlink r:id="rId11" w:history="1">
        <w:r>
          <w:rPr>
            <w:rStyle w:val="Hyperlink"/>
            <w:rFonts w:ascii="Helvetica" w:eastAsia="Times New Roman" w:hAnsi="Helvetica" w:cs="Helvetica"/>
            <w:color w:val="029DD6"/>
            <w:sz w:val="24"/>
            <w:szCs w:val="24"/>
          </w:rPr>
          <w:t>I’m feeling stressed due to the pandemic</w:t>
        </w:r>
      </w:hyperlink>
      <w:r>
        <w:rPr>
          <w:rFonts w:ascii="Helvetica" w:eastAsia="Times New Roman" w:hAnsi="Helvetica" w:cs="Helvetica"/>
          <w:color w:val="333333"/>
          <w:sz w:val="23"/>
          <w:szCs w:val="23"/>
        </w:rPr>
        <w:t xml:space="preserve"> </w:t>
      </w:r>
    </w:p>
    <w:p w14:paraId="05A23E57" w14:textId="77777777" w:rsidR="002534F3" w:rsidRDefault="002534F3" w:rsidP="002534F3">
      <w:pPr>
        <w:spacing w:before="240" w:after="240" w:line="360" w:lineRule="auto"/>
        <w:rPr>
          <w:rFonts w:ascii="Helvetica" w:hAnsi="Helvetica" w:cs="Helvetica"/>
          <w:color w:val="333333"/>
          <w:sz w:val="23"/>
          <w:szCs w:val="23"/>
        </w:rPr>
      </w:pPr>
      <w:r>
        <w:rPr>
          <w:rFonts w:ascii="Helvetica" w:hAnsi="Helvetica" w:cs="Helvetica"/>
          <w:color w:val="333333"/>
          <w:sz w:val="23"/>
          <w:szCs w:val="23"/>
        </w:rPr>
        <w:br/>
      </w:r>
      <w:r>
        <w:rPr>
          <w:rStyle w:val="Strong"/>
          <w:rFonts w:ascii="Helvetica" w:hAnsi="Helvetica" w:cs="Helvetica"/>
          <w:color w:val="333333"/>
          <w:sz w:val="24"/>
          <w:szCs w:val="24"/>
        </w:rPr>
        <w:t>Here are some credible sources of information that they recommend: </w:t>
      </w:r>
      <w:r>
        <w:rPr>
          <w:rFonts w:ascii="Helvetica" w:hAnsi="Helvetica" w:cs="Helvetica"/>
          <w:color w:val="333333"/>
          <w:sz w:val="24"/>
          <w:szCs w:val="24"/>
        </w:rPr>
        <w:t> </w:t>
      </w:r>
    </w:p>
    <w:p w14:paraId="3C3E3AC4" w14:textId="77777777" w:rsidR="002534F3" w:rsidRDefault="002534F3" w:rsidP="002534F3">
      <w:pPr>
        <w:numPr>
          <w:ilvl w:val="0"/>
          <w:numId w:val="2"/>
        </w:numPr>
        <w:spacing w:before="100" w:beforeAutospacing="1" w:after="100" w:afterAutospacing="1" w:line="360" w:lineRule="auto"/>
        <w:rPr>
          <w:rFonts w:ascii="Helvetica" w:eastAsia="Times New Roman" w:hAnsi="Helvetica" w:cs="Helvetica"/>
          <w:color w:val="333333"/>
          <w:sz w:val="23"/>
          <w:szCs w:val="23"/>
        </w:rPr>
      </w:pPr>
      <w:r>
        <w:rPr>
          <w:rFonts w:ascii="Helvetica" w:eastAsia="Times New Roman" w:hAnsi="Helvetica" w:cs="Helvetica"/>
          <w:color w:val="333333"/>
          <w:sz w:val="24"/>
          <w:szCs w:val="24"/>
        </w:rPr>
        <w:t>Your local public health unit </w:t>
      </w:r>
      <w:r>
        <w:rPr>
          <w:rFonts w:ascii="Helvetica" w:eastAsia="Times New Roman" w:hAnsi="Helvetica" w:cs="Helvetica"/>
          <w:color w:val="333333"/>
          <w:sz w:val="23"/>
          <w:szCs w:val="23"/>
        </w:rPr>
        <w:t xml:space="preserve"> </w:t>
      </w:r>
    </w:p>
    <w:p w14:paraId="3A613CA8" w14:textId="77777777" w:rsidR="002534F3" w:rsidRDefault="002534F3" w:rsidP="002534F3">
      <w:pPr>
        <w:numPr>
          <w:ilvl w:val="0"/>
          <w:numId w:val="2"/>
        </w:numPr>
        <w:spacing w:before="100" w:beforeAutospacing="1" w:after="100" w:afterAutospacing="1" w:line="360" w:lineRule="auto"/>
        <w:rPr>
          <w:rFonts w:ascii="Helvetica" w:eastAsia="Times New Roman" w:hAnsi="Helvetica" w:cs="Helvetica"/>
          <w:color w:val="333333"/>
          <w:sz w:val="23"/>
          <w:szCs w:val="23"/>
        </w:rPr>
      </w:pPr>
      <w:r>
        <w:rPr>
          <w:rFonts w:ascii="Helvetica" w:eastAsia="Times New Roman" w:hAnsi="Helvetica" w:cs="Helvetica"/>
          <w:color w:val="333333"/>
          <w:sz w:val="24"/>
          <w:szCs w:val="24"/>
        </w:rPr>
        <w:lastRenderedPageBreak/>
        <w:t>Your </w:t>
      </w:r>
      <w:hyperlink r:id="rId12" w:history="1">
        <w:r>
          <w:rPr>
            <w:rStyle w:val="Hyperlink"/>
            <w:rFonts w:ascii="Helvetica" w:eastAsia="Times New Roman" w:hAnsi="Helvetica" w:cs="Helvetica"/>
            <w:color w:val="029DD6"/>
            <w:sz w:val="24"/>
            <w:szCs w:val="24"/>
          </w:rPr>
          <w:t>provincial/territorial public health authority</w:t>
        </w:r>
      </w:hyperlink>
      <w:r>
        <w:rPr>
          <w:rFonts w:ascii="Helvetica" w:eastAsia="Times New Roman" w:hAnsi="Helvetica" w:cs="Helvetica"/>
          <w:color w:val="333333"/>
          <w:sz w:val="24"/>
          <w:szCs w:val="24"/>
        </w:rPr>
        <w:t> </w:t>
      </w:r>
      <w:r>
        <w:rPr>
          <w:rFonts w:ascii="Helvetica" w:eastAsia="Times New Roman" w:hAnsi="Helvetica" w:cs="Helvetica"/>
          <w:color w:val="333333"/>
          <w:sz w:val="23"/>
          <w:szCs w:val="23"/>
        </w:rPr>
        <w:t xml:space="preserve"> </w:t>
      </w:r>
    </w:p>
    <w:p w14:paraId="3F60CF80" w14:textId="77777777" w:rsidR="002534F3" w:rsidRDefault="002534F3" w:rsidP="002534F3">
      <w:pPr>
        <w:numPr>
          <w:ilvl w:val="0"/>
          <w:numId w:val="2"/>
        </w:numPr>
        <w:spacing w:before="100" w:beforeAutospacing="1" w:after="100" w:afterAutospacing="1" w:line="360" w:lineRule="auto"/>
        <w:rPr>
          <w:rFonts w:ascii="Helvetica" w:eastAsia="Times New Roman" w:hAnsi="Helvetica" w:cs="Helvetica"/>
          <w:color w:val="333333"/>
          <w:sz w:val="23"/>
          <w:szCs w:val="23"/>
        </w:rPr>
      </w:pPr>
      <w:r>
        <w:rPr>
          <w:rFonts w:ascii="Helvetica" w:eastAsia="Times New Roman" w:hAnsi="Helvetica" w:cs="Helvetica"/>
          <w:color w:val="333333"/>
          <w:sz w:val="24"/>
          <w:szCs w:val="24"/>
        </w:rPr>
        <w:t>The </w:t>
      </w:r>
      <w:hyperlink r:id="rId13" w:history="1">
        <w:r>
          <w:rPr>
            <w:rStyle w:val="Hyperlink"/>
            <w:rFonts w:ascii="Helvetica" w:eastAsia="Times New Roman" w:hAnsi="Helvetica" w:cs="Helvetica"/>
            <w:color w:val="029DD6"/>
            <w:sz w:val="24"/>
            <w:szCs w:val="24"/>
          </w:rPr>
          <w:t>Government of Canada’s COVID-19 web page</w:t>
        </w:r>
      </w:hyperlink>
      <w:r>
        <w:rPr>
          <w:rFonts w:ascii="Helvetica" w:eastAsia="Times New Roman" w:hAnsi="Helvetica" w:cs="Helvetica"/>
          <w:color w:val="333333"/>
          <w:sz w:val="24"/>
          <w:szCs w:val="24"/>
        </w:rPr>
        <w:t>  </w:t>
      </w:r>
      <w:r>
        <w:rPr>
          <w:rFonts w:ascii="Helvetica" w:eastAsia="Times New Roman" w:hAnsi="Helvetica" w:cs="Helvetica"/>
          <w:color w:val="333333"/>
          <w:sz w:val="23"/>
          <w:szCs w:val="23"/>
        </w:rPr>
        <w:t xml:space="preserve"> </w:t>
      </w:r>
    </w:p>
    <w:p w14:paraId="00052C82" w14:textId="77777777" w:rsidR="002534F3" w:rsidRDefault="002534F3" w:rsidP="002534F3">
      <w:pPr>
        <w:numPr>
          <w:ilvl w:val="0"/>
          <w:numId w:val="2"/>
        </w:numPr>
        <w:spacing w:before="100" w:beforeAutospacing="1" w:after="100" w:afterAutospacing="1" w:line="360" w:lineRule="auto"/>
        <w:rPr>
          <w:rFonts w:ascii="Helvetica" w:eastAsia="Times New Roman" w:hAnsi="Helvetica" w:cs="Helvetica"/>
          <w:color w:val="333333"/>
          <w:sz w:val="23"/>
          <w:szCs w:val="23"/>
        </w:rPr>
      </w:pPr>
      <w:hyperlink r:id="rId14" w:history="1">
        <w:r>
          <w:rPr>
            <w:rStyle w:val="Hyperlink"/>
            <w:rFonts w:ascii="Helvetica" w:eastAsia="Times New Roman" w:hAnsi="Helvetica" w:cs="Helvetica"/>
            <w:color w:val="029DD6"/>
            <w:sz w:val="24"/>
            <w:szCs w:val="24"/>
          </w:rPr>
          <w:t>World Health Organization</w:t>
        </w:r>
      </w:hyperlink>
      <w:r>
        <w:rPr>
          <w:rFonts w:ascii="Helvetica" w:eastAsia="Times New Roman" w:hAnsi="Helvetica" w:cs="Helvetica"/>
          <w:color w:val="333333"/>
          <w:sz w:val="24"/>
          <w:szCs w:val="24"/>
        </w:rPr>
        <w:t> </w:t>
      </w:r>
      <w:r>
        <w:rPr>
          <w:rFonts w:ascii="Helvetica" w:eastAsia="Times New Roman" w:hAnsi="Helvetica" w:cs="Helvetica"/>
          <w:color w:val="333333"/>
          <w:sz w:val="23"/>
          <w:szCs w:val="23"/>
        </w:rPr>
        <w:t xml:space="preserve"> </w:t>
      </w:r>
    </w:p>
    <w:p w14:paraId="18C1FCCE"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82264"/>
    <w:multiLevelType w:val="multilevel"/>
    <w:tmpl w:val="F9724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05BE0"/>
    <w:multiLevelType w:val="multilevel"/>
    <w:tmpl w:val="E7567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F3"/>
    <w:rsid w:val="002534F3"/>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DD25"/>
  <w15:chartTrackingRefBased/>
  <w15:docId w15:val="{4EB57474-0879-46DC-82AC-CC402AF6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F3"/>
    <w:pPr>
      <w:spacing w:after="0" w:line="240" w:lineRule="auto"/>
    </w:pPr>
    <w:rPr>
      <w:rFonts w:ascii="Calibri" w:hAnsi="Calibri" w:cs="Times New Roman"/>
      <w:lang w:eastAsia="en-CA"/>
    </w:rPr>
  </w:style>
  <w:style w:type="paragraph" w:styleId="Heading1">
    <w:name w:val="heading 1"/>
    <w:basedOn w:val="Normal"/>
    <w:link w:val="Heading1Char"/>
    <w:uiPriority w:val="9"/>
    <w:qFormat/>
    <w:rsid w:val="002534F3"/>
    <w:pPr>
      <w:spacing w:line="300" w:lineRule="auto"/>
      <w:jc w:val="center"/>
      <w:outlineLvl w:val="0"/>
    </w:pPr>
    <w:rPr>
      <w:rFonts w:ascii="Helvetica" w:hAnsi="Helvetica" w:cs="Helvetica"/>
      <w:color w:val="029DD6"/>
      <w:spacing w:val="-1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4F3"/>
    <w:rPr>
      <w:rFonts w:ascii="Helvetica" w:hAnsi="Helvetica" w:cs="Helvetica"/>
      <w:color w:val="029DD6"/>
      <w:spacing w:val="-15"/>
      <w:kern w:val="36"/>
      <w:sz w:val="54"/>
      <w:szCs w:val="54"/>
      <w:lang w:eastAsia="en-CA"/>
    </w:rPr>
  </w:style>
  <w:style w:type="character" w:styleId="Strong">
    <w:name w:val="Strong"/>
    <w:basedOn w:val="DefaultParagraphFont"/>
    <w:uiPriority w:val="22"/>
    <w:qFormat/>
    <w:rsid w:val="002534F3"/>
    <w:rPr>
      <w:b/>
      <w:bCs/>
    </w:rPr>
  </w:style>
  <w:style w:type="character" w:styleId="Hyperlink">
    <w:name w:val="Hyperlink"/>
    <w:basedOn w:val="DefaultParagraphFont"/>
    <w:uiPriority w:val="99"/>
    <w:semiHidden/>
    <w:unhideWhenUsed/>
    <w:rsid w:val="00253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iaa.us10.list-manage.com/track/click?u=4db9e3e90e782357fee0aa8c7&amp;id=180802110d&amp;e=21645bfc49" TargetMode="External"/><Relationship Id="rId13" Type="http://schemas.openxmlformats.org/officeDocument/2006/relationships/hyperlink" Target="https://obiaa.us10.list-manage.com/track/click?u=4db9e3e90e782357fee0aa8c7&amp;id=ea817bc4df&amp;e=21645bfc49" TargetMode="External"/><Relationship Id="rId3" Type="http://schemas.openxmlformats.org/officeDocument/2006/relationships/settings" Target="settings.xml"/><Relationship Id="rId7" Type="http://schemas.openxmlformats.org/officeDocument/2006/relationships/hyperlink" Target="https://obiaa.us10.list-manage.com/track/click?u=4db9e3e90e782357fee0aa8c7&amp;id=0682e8ab7d&amp;e=21645bfc49" TargetMode="External"/><Relationship Id="rId12" Type="http://schemas.openxmlformats.org/officeDocument/2006/relationships/hyperlink" Target="https://obiaa.us10.list-manage.com/track/click?u=4db9e3e90e782357fee0aa8c7&amp;id=7bdd2aba6e&amp;e=21645bfc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biaa.us10.list-manage.com/track/click?u=4db9e3e90e782357fee0aa8c7&amp;id=7c71b6800e&amp;e=21645bfc49" TargetMode="External"/><Relationship Id="rId11" Type="http://schemas.openxmlformats.org/officeDocument/2006/relationships/hyperlink" Target="https://obiaa.us10.list-manage.com/track/click?u=4db9e3e90e782357fee0aa8c7&amp;id=1558ff70f8&amp;e=21645bfc4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obiaa.us10.list-manage.com/track/click?u=4db9e3e90e782357fee0aa8c7&amp;id=d6aaea3039&amp;e=21645bfc49" TargetMode="External"/><Relationship Id="rId4" Type="http://schemas.openxmlformats.org/officeDocument/2006/relationships/webSettings" Target="webSettings.xml"/><Relationship Id="rId9" Type="http://schemas.openxmlformats.org/officeDocument/2006/relationships/hyperlink" Target="https://obiaa.us10.list-manage.com/track/click?u=4db9e3e90e782357fee0aa8c7&amp;id=1c67680bb2&amp;e=21645bfc49" TargetMode="External"/><Relationship Id="rId14" Type="http://schemas.openxmlformats.org/officeDocument/2006/relationships/hyperlink" Target="https://obiaa.us10.list-manage.com/track/click?u=4db9e3e90e782357fee0aa8c7&amp;id=f6bd8adde6&amp;e=21645bfc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2020-04-06T16:50:00Z</dcterms:created>
  <dcterms:modified xsi:type="dcterms:W3CDTF">2020-04-06T16:50:00Z</dcterms:modified>
</cp:coreProperties>
</file>