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8C05" w14:textId="77777777" w:rsidR="00325A01" w:rsidRDefault="00325A01" w:rsidP="00325A0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Hi Everyone,</w:t>
      </w:r>
    </w:p>
    <w:p w14:paraId="157B7B34" w14:textId="77777777" w:rsidR="00325A01" w:rsidRDefault="00325A01" w:rsidP="00325A01">
      <w:pPr>
        <w:pStyle w:val="NormalWeb"/>
        <w:rPr>
          <w:rFonts w:asciiTheme="minorHAnsi" w:hAnsiTheme="minorHAnsi" w:cstheme="minorHAnsi"/>
          <w:sz w:val="20"/>
          <w:szCs w:val="20"/>
        </w:rPr>
      </w:pPr>
      <w:r>
        <w:rPr>
          <w:rFonts w:asciiTheme="minorHAnsi" w:hAnsiTheme="minorHAnsi" w:cstheme="minorHAnsi"/>
          <w:sz w:val="20"/>
          <w:szCs w:val="20"/>
        </w:rPr>
        <w:t>Attached please find some additional information on recent communications from the City of Hamilton.</w:t>
      </w:r>
    </w:p>
    <w:p w14:paraId="3D323622" w14:textId="77777777" w:rsidR="00325A01" w:rsidRDefault="00325A01" w:rsidP="00325A01">
      <w:pPr>
        <w:pStyle w:val="NormalWeb"/>
        <w:rPr>
          <w:rFonts w:asciiTheme="minorHAnsi" w:hAnsiTheme="minorHAnsi" w:cstheme="minorHAnsi"/>
          <w:sz w:val="20"/>
          <w:szCs w:val="20"/>
        </w:rPr>
      </w:pPr>
    </w:p>
    <w:p w14:paraId="4A5391B0" w14:textId="77777777" w:rsidR="00325A01" w:rsidRDefault="00325A01" w:rsidP="00325A01">
      <w:pPr>
        <w:pStyle w:val="NormalWeb"/>
        <w:rPr>
          <w:rFonts w:asciiTheme="minorHAnsi" w:hAnsiTheme="minorHAnsi" w:cstheme="minorHAnsi"/>
          <w:color w:val="000000"/>
          <w:sz w:val="20"/>
          <w:szCs w:val="20"/>
        </w:rPr>
      </w:pPr>
      <w:r>
        <w:rPr>
          <w:rStyle w:val="Strong"/>
          <w:rFonts w:asciiTheme="minorHAnsi" w:hAnsiTheme="minorHAnsi" w:cstheme="minorHAnsi"/>
          <w:color w:val="000000"/>
          <w:sz w:val="20"/>
          <w:szCs w:val="20"/>
        </w:rPr>
        <w:t>Property Tax Assistance Program</w:t>
      </w:r>
    </w:p>
    <w:p w14:paraId="0308F6E4" w14:textId="77777777" w:rsidR="00325A01" w:rsidRDefault="00325A01" w:rsidP="00325A01">
      <w:pPr>
        <w:pStyle w:val="NormalWeb"/>
        <w:rPr>
          <w:rFonts w:asciiTheme="minorHAnsi" w:hAnsiTheme="minorHAnsi" w:cstheme="minorHAnsi"/>
          <w:color w:val="000000"/>
          <w:sz w:val="20"/>
          <w:szCs w:val="20"/>
        </w:rPr>
      </w:pPr>
    </w:p>
    <w:p w14:paraId="09F4362A" w14:textId="77777777" w:rsidR="00325A01" w:rsidRDefault="00325A01" w:rsidP="00325A0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All property owners in Hamilton are eligible to defer their April 30th and June 30th property tax payments to July 31st and not incur penalties or interest for delaying these payments. I've included the link to the Frequently Asked Questions page to assist with information</w:t>
      </w:r>
      <w:r>
        <w:rPr>
          <w:rFonts w:asciiTheme="minorHAnsi" w:hAnsiTheme="minorHAnsi" w:cstheme="minorHAnsi"/>
          <w:sz w:val="20"/>
          <w:szCs w:val="20"/>
        </w:rPr>
        <w:t>:</w:t>
      </w:r>
    </w:p>
    <w:p w14:paraId="78CE989D" w14:textId="77777777" w:rsidR="00325A01" w:rsidRDefault="00325A01" w:rsidP="00325A01">
      <w:pPr>
        <w:pStyle w:val="NormalWeb"/>
        <w:rPr>
          <w:rFonts w:asciiTheme="minorHAnsi" w:hAnsiTheme="minorHAnsi" w:cstheme="minorHAnsi"/>
          <w:color w:val="000000"/>
          <w:sz w:val="20"/>
          <w:szCs w:val="20"/>
        </w:rPr>
      </w:pPr>
    </w:p>
    <w:p w14:paraId="28C1A814" w14:textId="77777777" w:rsidR="00325A01" w:rsidRDefault="00325A01" w:rsidP="00325A01">
      <w:pPr>
        <w:pStyle w:val="NormalWeb"/>
        <w:rPr>
          <w:rFonts w:asciiTheme="minorHAnsi" w:hAnsiTheme="minorHAnsi" w:cstheme="minorHAnsi"/>
          <w:color w:val="000000"/>
          <w:sz w:val="20"/>
          <w:szCs w:val="20"/>
        </w:rPr>
      </w:pPr>
      <w:hyperlink r:id="rId4" w:history="1">
        <w:r>
          <w:rPr>
            <w:rStyle w:val="Hyperlink"/>
            <w:rFonts w:asciiTheme="minorHAnsi" w:hAnsiTheme="minorHAnsi" w:cstheme="minorHAnsi"/>
            <w:sz w:val="20"/>
            <w:szCs w:val="20"/>
          </w:rPr>
          <w:t>https://www.hamilton.ca/coronavirus/faq-property-taxpayers</w:t>
        </w:r>
      </w:hyperlink>
      <w:r>
        <w:rPr>
          <w:rFonts w:asciiTheme="minorHAnsi" w:hAnsiTheme="minorHAnsi" w:cstheme="minorHAnsi"/>
          <w:color w:val="000000"/>
          <w:sz w:val="20"/>
          <w:szCs w:val="20"/>
        </w:rPr>
        <w:t>​</w:t>
      </w:r>
    </w:p>
    <w:p w14:paraId="2859C4EF" w14:textId="77777777" w:rsidR="00325A01" w:rsidRDefault="00325A01" w:rsidP="00325A01">
      <w:pPr>
        <w:pStyle w:val="NormalWeb"/>
        <w:rPr>
          <w:rFonts w:asciiTheme="minorHAnsi" w:hAnsiTheme="minorHAnsi" w:cstheme="minorHAnsi"/>
          <w:color w:val="000000"/>
          <w:sz w:val="20"/>
          <w:szCs w:val="20"/>
        </w:rPr>
      </w:pPr>
    </w:p>
    <w:p w14:paraId="16E4CB1C" w14:textId="77777777" w:rsidR="00325A01" w:rsidRDefault="00325A01" w:rsidP="00325A01">
      <w:pPr>
        <w:pStyle w:val="NormalWeb"/>
        <w:rPr>
          <w:rFonts w:asciiTheme="minorHAnsi" w:hAnsiTheme="minorHAnsi" w:cstheme="minorHAnsi"/>
          <w:color w:val="000000"/>
          <w:sz w:val="20"/>
          <w:szCs w:val="20"/>
        </w:rPr>
      </w:pPr>
      <w:r>
        <w:rPr>
          <w:rStyle w:val="Strong"/>
          <w:rFonts w:asciiTheme="minorHAnsi" w:hAnsiTheme="minorHAnsi" w:cstheme="minorHAnsi"/>
          <w:color w:val="000000"/>
          <w:sz w:val="20"/>
          <w:szCs w:val="20"/>
        </w:rPr>
        <w:t>Physical Distancing By-Law</w:t>
      </w:r>
    </w:p>
    <w:p w14:paraId="6250B32F" w14:textId="77777777" w:rsidR="00325A01" w:rsidRDefault="00325A01" w:rsidP="00325A01">
      <w:pPr>
        <w:pStyle w:val="NormalWeb"/>
        <w:rPr>
          <w:rFonts w:asciiTheme="minorHAnsi" w:hAnsiTheme="minorHAnsi" w:cstheme="minorHAnsi"/>
          <w:color w:val="000000"/>
          <w:sz w:val="20"/>
          <w:szCs w:val="20"/>
        </w:rPr>
      </w:pPr>
    </w:p>
    <w:p w14:paraId="4CF6ECE3" w14:textId="77777777" w:rsidR="00325A01" w:rsidRDefault="00325A01" w:rsidP="00325A01">
      <w:pPr>
        <w:pStyle w:val="NormalWeb"/>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Monicia</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Ciriello</w:t>
      </w:r>
      <w:proofErr w:type="spellEnd"/>
      <w:r>
        <w:rPr>
          <w:rFonts w:asciiTheme="minorHAnsi" w:hAnsiTheme="minorHAnsi" w:cstheme="minorHAnsi"/>
          <w:color w:val="000000"/>
          <w:sz w:val="20"/>
          <w:szCs w:val="20"/>
        </w:rPr>
        <w:t xml:space="preserve">, Acting Director of Licensing and By-law Services provided an overview of the by-law and enforcement process for this new legislation. I have attached the Physical </w:t>
      </w:r>
      <w:proofErr w:type="spellStart"/>
      <w:r>
        <w:rPr>
          <w:rFonts w:asciiTheme="minorHAnsi" w:hAnsiTheme="minorHAnsi" w:cstheme="minorHAnsi"/>
          <w:color w:val="000000"/>
          <w:sz w:val="20"/>
          <w:szCs w:val="20"/>
        </w:rPr>
        <w:t>Distancng</w:t>
      </w:r>
      <w:proofErr w:type="spellEnd"/>
      <w:r>
        <w:rPr>
          <w:rFonts w:asciiTheme="minorHAnsi" w:hAnsiTheme="minorHAnsi" w:cstheme="minorHAnsi"/>
          <w:color w:val="000000"/>
          <w:sz w:val="20"/>
          <w:szCs w:val="20"/>
        </w:rPr>
        <w:t xml:space="preserve"> By-Law to this email as well as the FAQ sheet for your review.</w:t>
      </w:r>
    </w:p>
    <w:p w14:paraId="37EAA000" w14:textId="77777777" w:rsidR="00325A01" w:rsidRDefault="00325A01" w:rsidP="00325A01">
      <w:pPr>
        <w:pStyle w:val="NormalWeb"/>
        <w:rPr>
          <w:rFonts w:asciiTheme="minorHAnsi" w:hAnsiTheme="minorHAnsi" w:cstheme="minorHAnsi"/>
          <w:color w:val="000000"/>
          <w:sz w:val="20"/>
          <w:szCs w:val="20"/>
        </w:rPr>
      </w:pPr>
    </w:p>
    <w:p w14:paraId="3F08EA2E" w14:textId="77777777" w:rsidR="00325A01" w:rsidRDefault="00325A01" w:rsidP="00325A0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Here is the link to the by-law on the City of Hamilton site: </w:t>
      </w:r>
      <w:hyperlink r:id="rId5" w:history="1">
        <w:r>
          <w:rPr>
            <w:rStyle w:val="Hyperlink"/>
            <w:rFonts w:asciiTheme="minorHAnsi" w:hAnsiTheme="minorHAnsi" w:cstheme="minorHAnsi"/>
            <w:sz w:val="20"/>
            <w:szCs w:val="20"/>
          </w:rPr>
          <w:t>https://www.hamilton.ca/sites/default/files/media/browser/2020-04-09/20-056.pdf</w:t>
        </w:r>
      </w:hyperlink>
      <w:r>
        <w:rPr>
          <w:rFonts w:asciiTheme="minorHAnsi" w:hAnsiTheme="minorHAnsi" w:cstheme="minorHAnsi"/>
          <w:color w:val="000000"/>
          <w:sz w:val="20"/>
          <w:szCs w:val="20"/>
        </w:rPr>
        <w:t>​</w:t>
      </w:r>
    </w:p>
    <w:p w14:paraId="540CB9CE" w14:textId="77777777" w:rsidR="00325A01" w:rsidRDefault="00325A01" w:rsidP="00325A01">
      <w:pPr>
        <w:pStyle w:val="NormalWeb"/>
        <w:rPr>
          <w:rFonts w:asciiTheme="minorHAnsi" w:hAnsiTheme="minorHAnsi" w:cstheme="minorHAnsi"/>
          <w:color w:val="000000"/>
          <w:sz w:val="20"/>
          <w:szCs w:val="20"/>
        </w:rPr>
      </w:pPr>
    </w:p>
    <w:p w14:paraId="0740FE8A" w14:textId="77777777" w:rsidR="00325A01" w:rsidRDefault="00325A01" w:rsidP="00325A0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This by-law is in effect as long as the Provincial Orders are in place, once those expire, this does as well.</w:t>
      </w:r>
    </w:p>
    <w:p w14:paraId="63719A6B" w14:textId="77777777" w:rsidR="00325A01" w:rsidRDefault="00325A01" w:rsidP="00325A01">
      <w:pPr>
        <w:pStyle w:val="NormalWeb"/>
        <w:rPr>
          <w:rFonts w:asciiTheme="minorHAnsi" w:hAnsiTheme="minorHAnsi" w:cstheme="minorHAnsi"/>
          <w:color w:val="000000"/>
          <w:sz w:val="20"/>
          <w:szCs w:val="20"/>
        </w:rPr>
      </w:pPr>
    </w:p>
    <w:p w14:paraId="183DF41C" w14:textId="77777777" w:rsidR="00325A01" w:rsidRDefault="00325A01" w:rsidP="00325A01">
      <w:pPr>
        <w:pStyle w:val="NormalWeb"/>
        <w:rPr>
          <w:rFonts w:asciiTheme="minorHAnsi" w:hAnsiTheme="minorHAnsi" w:cstheme="minorHAnsi"/>
          <w:sz w:val="20"/>
          <w:szCs w:val="20"/>
        </w:rPr>
      </w:pPr>
      <w:r>
        <w:rPr>
          <w:rFonts w:asciiTheme="minorHAnsi" w:hAnsiTheme="minorHAnsi" w:cstheme="minorHAnsi"/>
          <w:color w:val="000000"/>
          <w:sz w:val="20"/>
          <w:szCs w:val="20"/>
        </w:rPr>
        <w:t>If you're seeing behaviour that is concerning or breaking the law in place you can contact Municipal Law Enforcement at 904-546-2489 and their team will investigate. They will be taking an educational approach to start and to date have not laid any charges.</w:t>
      </w:r>
    </w:p>
    <w:p w14:paraId="21A75647" w14:textId="0012F5D5" w:rsidR="00A633F5" w:rsidRDefault="00A633F5"/>
    <w:p w14:paraId="726D9EE1" w14:textId="15A22B82" w:rsidR="00325A01" w:rsidRDefault="00325A01">
      <w:r>
        <w:object w:dxaOrig="1543" w:dyaOrig="995" w14:anchorId="489D9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48540616" r:id="rId7">
            <o:FieldCodes>\s</o:FieldCodes>
          </o:OLEObject>
        </w:object>
      </w:r>
    </w:p>
    <w:p w14:paraId="096BC610" w14:textId="1B9EC4BD" w:rsidR="00325A01" w:rsidRDefault="00325A01">
      <w:r>
        <w:object w:dxaOrig="1543" w:dyaOrig="995" w14:anchorId="23414FCA">
          <v:shape id="_x0000_i1027" type="#_x0000_t75" style="width:77.25pt;height:49.5pt" o:ole="">
            <v:imagedata r:id="rId8" o:title=""/>
          </v:shape>
          <o:OLEObject Type="Embed" ProgID="Word.Document.12" ShapeID="_x0000_i1027" DrawAspect="Icon" ObjectID="_1648540617" r:id="rId9">
            <o:FieldCodes>\s</o:FieldCodes>
          </o:OLEObject>
        </w:object>
      </w:r>
    </w:p>
    <w:sectPr w:rsidR="00325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01"/>
    <w:rsid w:val="00325A01"/>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D298"/>
  <w15:chartTrackingRefBased/>
  <w15:docId w15:val="{0B9B978F-766F-4A18-BE8C-7A332FFB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A01"/>
    <w:rPr>
      <w:color w:val="0000FF"/>
      <w:u w:val="single"/>
    </w:rPr>
  </w:style>
  <w:style w:type="paragraph" w:styleId="NormalWeb">
    <w:name w:val="Normal (Web)"/>
    <w:basedOn w:val="Normal"/>
    <w:uiPriority w:val="99"/>
    <w:semiHidden/>
    <w:unhideWhenUsed/>
    <w:rsid w:val="00325A01"/>
    <w:pPr>
      <w:spacing w:after="0" w:line="240" w:lineRule="auto"/>
    </w:pPr>
    <w:rPr>
      <w:rFonts w:ascii="Calibri" w:hAnsi="Calibri" w:cs="Calibri"/>
      <w:lang w:eastAsia="en-CA"/>
    </w:rPr>
  </w:style>
  <w:style w:type="character" w:styleId="Strong">
    <w:name w:val="Strong"/>
    <w:basedOn w:val="DefaultParagraphFont"/>
    <w:uiPriority w:val="22"/>
    <w:qFormat/>
    <w:rsid w:val="00325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hamilton.ca/sites/default/files/media/browser/2020-04-09/20-056.pdf" TargetMode="External"/><Relationship Id="rId10" Type="http://schemas.openxmlformats.org/officeDocument/2006/relationships/fontTable" Target="fontTable.xml"/><Relationship Id="rId4" Type="http://schemas.openxmlformats.org/officeDocument/2006/relationships/hyperlink" Target="https://www.hamilton.ca/coronavirus/faq-property-taxpayers" TargetMode="Externa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2020-04-16T15:09:00Z</dcterms:created>
  <dcterms:modified xsi:type="dcterms:W3CDTF">2020-04-16T15:11:00Z</dcterms:modified>
</cp:coreProperties>
</file>