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left w:w="0" w:type="dxa"/>
          <w:right w:w="0" w:type="dxa"/>
        </w:tblCellMar>
        <w:tblLook w:val="04A0" w:firstRow="1" w:lastRow="0" w:firstColumn="1" w:lastColumn="0" w:noHBand="0" w:noVBand="1"/>
      </w:tblPr>
      <w:tblGrid>
        <w:gridCol w:w="9360"/>
      </w:tblGrid>
      <w:tr w:rsidR="00AD7E3A" w14:paraId="4B108936" w14:textId="77777777" w:rsidTr="00AD7E3A">
        <w:trPr>
          <w:tblCellSpacing w:w="0" w:type="dxa"/>
        </w:trPr>
        <w:tc>
          <w:tcPr>
            <w:tcW w:w="0" w:type="auto"/>
            <w:hideMark/>
          </w:tcPr>
          <w:p w14:paraId="04ABBA23" w14:textId="4D1943BF" w:rsidR="00AD7E3A" w:rsidRDefault="00AD7E3A">
            <w:r>
              <w:rPr>
                <w:noProof/>
              </w:rPr>
              <w:drawing>
                <wp:inline distT="0" distB="0" distL="0" distR="0" wp14:anchorId="338C1A39" wp14:editId="5E8C72B4">
                  <wp:extent cx="5715000" cy="2733675"/>
                  <wp:effectExtent l="0" t="0" r="0" b="9525"/>
                  <wp:docPr id="6" name="Picture 6" descr="Action 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on Ale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2733675"/>
                          </a:xfrm>
                          <a:prstGeom prst="rect">
                            <a:avLst/>
                          </a:prstGeom>
                          <a:noFill/>
                          <a:ln>
                            <a:noFill/>
                          </a:ln>
                        </pic:spPr>
                      </pic:pic>
                    </a:graphicData>
                  </a:graphic>
                </wp:inline>
              </w:drawing>
            </w:r>
          </w:p>
        </w:tc>
      </w:tr>
      <w:tr w:rsidR="00AD7E3A" w14:paraId="69613B05" w14:textId="77777777" w:rsidTr="00AD7E3A">
        <w:trPr>
          <w:tblCellSpacing w:w="0" w:type="dxa"/>
        </w:trPr>
        <w:tc>
          <w:tcPr>
            <w:tcW w:w="0" w:type="auto"/>
            <w:shd w:val="clear" w:color="auto" w:fill="D31145"/>
            <w:tcMar>
              <w:top w:w="180" w:type="dxa"/>
              <w:left w:w="270" w:type="dxa"/>
              <w:bottom w:w="0" w:type="dxa"/>
              <w:right w:w="270" w:type="dxa"/>
            </w:tcMar>
            <w:hideMark/>
          </w:tcPr>
          <w:p w14:paraId="546CB4CF" w14:textId="77777777" w:rsidR="00AD7E3A" w:rsidRDefault="00AD7E3A">
            <w:pPr>
              <w:pStyle w:val="NormalWeb"/>
              <w:jc w:val="center"/>
              <w:rPr>
                <w:rFonts w:ascii="Arial" w:hAnsi="Arial" w:cs="Arial"/>
                <w:color w:val="010101"/>
                <w:sz w:val="18"/>
                <w:szCs w:val="18"/>
              </w:rPr>
            </w:pPr>
            <w:r>
              <w:rPr>
                <w:rFonts w:ascii="Arial" w:hAnsi="Arial" w:cs="Arial"/>
                <w:b/>
                <w:bCs/>
                <w:color w:val="FFFFFF"/>
                <w:sz w:val="30"/>
                <w:szCs w:val="30"/>
              </w:rPr>
              <w:t>Join the call for immediate wage support to respond to COVID emergency!</w:t>
            </w:r>
          </w:p>
        </w:tc>
      </w:tr>
    </w:tbl>
    <w:p w14:paraId="52221624" w14:textId="77777777" w:rsidR="00AD7E3A" w:rsidRDefault="00AD7E3A" w:rsidP="00AD7E3A">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AD7E3A" w14:paraId="617891F9" w14:textId="77777777" w:rsidTr="00AD7E3A">
        <w:trPr>
          <w:tblCellSpacing w:w="0" w:type="dxa"/>
        </w:trPr>
        <w:tc>
          <w:tcPr>
            <w:tcW w:w="0" w:type="auto"/>
            <w:tcMar>
              <w:top w:w="120" w:type="dxa"/>
              <w:left w:w="270" w:type="dxa"/>
              <w:bottom w:w="0" w:type="dxa"/>
              <w:right w:w="270" w:type="dxa"/>
            </w:tcMar>
            <w:hideMark/>
          </w:tcPr>
          <w:p w14:paraId="00B84F6E" w14:textId="77777777" w:rsidR="00AD7E3A" w:rsidRDefault="00AD7E3A">
            <w:pPr>
              <w:pStyle w:val="NormalWeb"/>
              <w:rPr>
                <w:rFonts w:ascii="Arial" w:hAnsi="Arial" w:cs="Arial"/>
                <w:color w:val="010101"/>
                <w:sz w:val="20"/>
                <w:szCs w:val="20"/>
              </w:rPr>
            </w:pPr>
            <w:r>
              <w:rPr>
                <w:rFonts w:ascii="Arial" w:hAnsi="Arial" w:cs="Arial"/>
                <w:color w:val="010101"/>
                <w:sz w:val="20"/>
                <w:szCs w:val="20"/>
              </w:rPr>
              <w:br/>
              <w:t>In many ways, this feels like one of the most important moments in my professional career. I’ve spent the past 26 years dedicated to fighting for, and supporting small and medium-sized business owners. But I’ve never seen anything like this before. I’m guessing many of you haven’t either.</w:t>
            </w:r>
          </w:p>
          <w:p w14:paraId="39CBD51A" w14:textId="77777777" w:rsidR="00AD7E3A" w:rsidRDefault="00AD7E3A">
            <w:pPr>
              <w:pStyle w:val="NormalWeb"/>
              <w:rPr>
                <w:rFonts w:ascii="Arial" w:hAnsi="Arial" w:cs="Arial"/>
                <w:color w:val="010101"/>
                <w:sz w:val="20"/>
                <w:szCs w:val="20"/>
              </w:rPr>
            </w:pPr>
            <w:r>
              <w:rPr>
                <w:rFonts w:ascii="Arial" w:hAnsi="Arial" w:cs="Arial"/>
                <w:color w:val="010101"/>
                <w:sz w:val="20"/>
                <w:szCs w:val="20"/>
              </w:rPr>
              <w:t>I have been pouring over the results of this weekend's survey on the impact of COVID-19 and they are deeply worrisome.</w:t>
            </w:r>
          </w:p>
          <w:p w14:paraId="5BBB0B61" w14:textId="77777777" w:rsidR="00AD7E3A" w:rsidRDefault="00AD7E3A">
            <w:pPr>
              <w:jc w:val="center"/>
              <w:rPr>
                <w:rFonts w:ascii="Arial" w:eastAsia="Times New Roman" w:hAnsi="Arial" w:cs="Arial"/>
                <w:color w:val="010101"/>
                <w:sz w:val="20"/>
                <w:szCs w:val="20"/>
              </w:rPr>
            </w:pPr>
            <w:r>
              <w:rPr>
                <w:rFonts w:ascii="Arial" w:eastAsia="Times New Roman" w:hAnsi="Arial" w:cs="Arial"/>
                <w:color w:val="010101"/>
                <w:sz w:val="20"/>
                <w:szCs w:val="20"/>
              </w:rPr>
              <w:pict w14:anchorId="20D6D01B">
                <v:rect id="_x0000_i1026" style="width:468pt;height:1.5pt" o:hralign="center" o:hrstd="t" o:hr="t" fillcolor="#a0a0a0" stroked="f"/>
              </w:pict>
            </w:r>
          </w:p>
          <w:p w14:paraId="31B071BD" w14:textId="77777777" w:rsidR="00AD7E3A" w:rsidRDefault="00AD7E3A">
            <w:pPr>
              <w:pStyle w:val="NormalWeb"/>
              <w:jc w:val="center"/>
              <w:rPr>
                <w:rFonts w:ascii="Arial" w:hAnsi="Arial" w:cs="Arial"/>
                <w:color w:val="010101"/>
                <w:sz w:val="20"/>
                <w:szCs w:val="20"/>
              </w:rPr>
            </w:pPr>
            <w:r>
              <w:rPr>
                <w:rStyle w:val="Strong"/>
                <w:rFonts w:ascii="Arial" w:hAnsi="Arial" w:cs="Arial"/>
                <w:color w:val="D31145"/>
                <w:sz w:val="24"/>
                <w:szCs w:val="24"/>
              </w:rPr>
              <w:t>Many small businesses are making decisions right now</w:t>
            </w:r>
            <w:r>
              <w:rPr>
                <w:rFonts w:ascii="Arial" w:hAnsi="Arial" w:cs="Arial"/>
                <w:b/>
                <w:bCs/>
                <w:color w:val="D31145"/>
                <w:sz w:val="24"/>
                <w:szCs w:val="24"/>
              </w:rPr>
              <w:br/>
            </w:r>
            <w:r>
              <w:rPr>
                <w:rStyle w:val="Strong"/>
                <w:rFonts w:ascii="Arial" w:hAnsi="Arial" w:cs="Arial"/>
                <w:color w:val="D31145"/>
                <w:sz w:val="24"/>
                <w:szCs w:val="24"/>
              </w:rPr>
              <w:t>on whether they can maintain their employees and their businesses through the emergency.</w:t>
            </w:r>
          </w:p>
          <w:p w14:paraId="59082FE8" w14:textId="77777777" w:rsidR="00AD7E3A" w:rsidRDefault="00AD7E3A">
            <w:pPr>
              <w:jc w:val="center"/>
              <w:rPr>
                <w:rFonts w:ascii="Arial" w:eastAsia="Times New Roman" w:hAnsi="Arial" w:cs="Arial"/>
                <w:color w:val="010101"/>
                <w:sz w:val="20"/>
                <w:szCs w:val="20"/>
              </w:rPr>
            </w:pPr>
            <w:r>
              <w:rPr>
                <w:rFonts w:ascii="Arial" w:eastAsia="Times New Roman" w:hAnsi="Arial" w:cs="Arial"/>
                <w:color w:val="010101"/>
                <w:sz w:val="20"/>
                <w:szCs w:val="20"/>
              </w:rPr>
              <w:pict w14:anchorId="6BFA55A7">
                <v:rect id="_x0000_i1027" style="width:468pt;height:1.5pt" o:hralign="center" o:hrstd="t" o:hr="t" fillcolor="#a0a0a0" stroked="f"/>
              </w:pict>
            </w:r>
          </w:p>
          <w:p w14:paraId="2A22C5BA" w14:textId="77777777" w:rsidR="00AD7E3A" w:rsidRDefault="00AD7E3A">
            <w:pPr>
              <w:pStyle w:val="NormalWeb"/>
              <w:rPr>
                <w:rFonts w:ascii="Arial" w:hAnsi="Arial" w:cs="Arial"/>
                <w:color w:val="010101"/>
                <w:sz w:val="20"/>
                <w:szCs w:val="20"/>
              </w:rPr>
            </w:pPr>
            <w:r>
              <w:rPr>
                <w:rFonts w:ascii="Arial" w:hAnsi="Arial" w:cs="Arial"/>
                <w:color w:val="010101"/>
                <w:sz w:val="20"/>
                <w:szCs w:val="20"/>
              </w:rPr>
              <w:t>Canadian governments have taken a host of actions to support small businesses and many of the measures are welcome and will help. But, for many, it will be inadequate to prevent massive layoffs on top of the 500,000 Canadians who lost their jobs this past week.</w:t>
            </w:r>
          </w:p>
          <w:p w14:paraId="1308405F" w14:textId="77777777" w:rsidR="00AD7E3A" w:rsidRDefault="00AD7E3A">
            <w:pPr>
              <w:pStyle w:val="NormalWeb"/>
              <w:rPr>
                <w:rFonts w:ascii="Arial" w:hAnsi="Arial" w:cs="Arial"/>
                <w:color w:val="010101"/>
                <w:sz w:val="20"/>
                <w:szCs w:val="20"/>
              </w:rPr>
            </w:pPr>
            <w:r>
              <w:rPr>
                <w:rFonts w:ascii="Arial" w:hAnsi="Arial" w:cs="Arial"/>
                <w:color w:val="010101"/>
                <w:sz w:val="20"/>
                <w:szCs w:val="20"/>
              </w:rPr>
              <w:t xml:space="preserve">The Government of Canada has created a </w:t>
            </w:r>
            <w:hyperlink r:id="rId5" w:history="1">
              <w:r>
                <w:rPr>
                  <w:rStyle w:val="Hyperlink"/>
                  <w:rFonts w:ascii="Arial" w:hAnsi="Arial" w:cs="Arial"/>
                  <w:color w:val="010101"/>
                  <w:sz w:val="20"/>
                  <w:szCs w:val="20"/>
                </w:rPr>
                <w:t>special wage subsidy</w:t>
              </w:r>
            </w:hyperlink>
            <w:r>
              <w:rPr>
                <w:rFonts w:ascii="Arial" w:hAnsi="Arial" w:cs="Arial"/>
                <w:color w:val="010101"/>
                <w:sz w:val="20"/>
                <w:szCs w:val="20"/>
              </w:rPr>
              <w:t xml:space="preserve"> for small business of 10% of an employee’s pay with a maximum of $25,000 per employer. Our data show this will be entirely inadequate to address the problem.</w:t>
            </w:r>
          </w:p>
          <w:p w14:paraId="3E9A4125" w14:textId="77777777" w:rsidR="00AD7E3A" w:rsidRDefault="00AD7E3A">
            <w:pPr>
              <w:pStyle w:val="NormalWeb"/>
              <w:jc w:val="center"/>
              <w:rPr>
                <w:rFonts w:ascii="Arial" w:hAnsi="Arial" w:cs="Arial"/>
                <w:color w:val="010101"/>
                <w:sz w:val="20"/>
                <w:szCs w:val="20"/>
              </w:rPr>
            </w:pPr>
            <w:r>
              <w:rPr>
                <w:rFonts w:ascii="Arial" w:hAnsi="Arial" w:cs="Arial"/>
                <w:b/>
                <w:bCs/>
                <w:color w:val="D31145"/>
                <w:sz w:val="24"/>
                <w:szCs w:val="24"/>
              </w:rPr>
              <w:t xml:space="preserve">CFIB has advocated that government create a wage subsidy of at least 75% for all employers – including business owners and the self-employed – who are able to retain their employees during the emergency. This won’t be enough for every business to retain staff, but it would help many.  </w:t>
            </w:r>
          </w:p>
          <w:p w14:paraId="3EC210F7" w14:textId="77777777" w:rsidR="00AD7E3A" w:rsidRDefault="00AD7E3A">
            <w:pPr>
              <w:pStyle w:val="NormalWeb"/>
              <w:rPr>
                <w:rFonts w:ascii="Arial" w:hAnsi="Arial" w:cs="Arial"/>
                <w:color w:val="010101"/>
                <w:sz w:val="20"/>
                <w:szCs w:val="20"/>
              </w:rPr>
            </w:pPr>
            <w:r>
              <w:rPr>
                <w:rFonts w:ascii="Arial" w:hAnsi="Arial" w:cs="Arial"/>
                <w:color w:val="010101"/>
                <w:sz w:val="20"/>
                <w:szCs w:val="20"/>
              </w:rPr>
              <w:lastRenderedPageBreak/>
              <w:t>I believe this is the single most important measure the government can take to protect jobs. Keeping an employee connected to, and paid, by the employer will be a much faster way to ensure workers have the money they need and, most importantly, will help Canada recover quickly as soon as the emergency phase of COVID-19 is over.</w:t>
            </w:r>
          </w:p>
          <w:p w14:paraId="3611BC7B" w14:textId="77777777" w:rsidR="00AD7E3A" w:rsidRDefault="00AD7E3A">
            <w:pPr>
              <w:pStyle w:val="NormalWeb"/>
              <w:rPr>
                <w:rFonts w:ascii="Arial" w:hAnsi="Arial" w:cs="Arial"/>
                <w:color w:val="010101"/>
                <w:sz w:val="20"/>
                <w:szCs w:val="20"/>
              </w:rPr>
            </w:pPr>
            <w:r>
              <w:rPr>
                <w:rFonts w:ascii="Arial" w:hAnsi="Arial" w:cs="Arial"/>
                <w:color w:val="010101"/>
                <w:sz w:val="20"/>
                <w:szCs w:val="20"/>
              </w:rPr>
              <w:t>Governments around the world are adopting similar measures, including a wage subsidy of 80% for all employers introduced in the UK just on Friday.</w:t>
            </w:r>
          </w:p>
        </w:tc>
      </w:tr>
      <w:tr w:rsidR="00AD7E3A" w14:paraId="33E02B53" w14:textId="77777777" w:rsidTr="00AD7E3A">
        <w:trPr>
          <w:tblCellSpacing w:w="0" w:type="dxa"/>
        </w:trPr>
        <w:tc>
          <w:tcPr>
            <w:tcW w:w="0" w:type="auto"/>
            <w:shd w:val="clear" w:color="auto" w:fill="D31145"/>
            <w:tcMar>
              <w:top w:w="90" w:type="dxa"/>
              <w:left w:w="270" w:type="dxa"/>
              <w:bottom w:w="0" w:type="dxa"/>
              <w:right w:w="270" w:type="dxa"/>
            </w:tcMar>
            <w:hideMark/>
          </w:tcPr>
          <w:p w14:paraId="6984EEBF" w14:textId="77777777" w:rsidR="00AD7E3A" w:rsidRDefault="00AD7E3A">
            <w:pPr>
              <w:pStyle w:val="NormalWeb"/>
              <w:spacing w:line="210" w:lineRule="atLeast"/>
              <w:rPr>
                <w:rFonts w:ascii="Arial" w:hAnsi="Arial" w:cs="Arial"/>
                <w:color w:val="010101"/>
                <w:sz w:val="18"/>
                <w:szCs w:val="18"/>
              </w:rPr>
            </w:pPr>
            <w:r>
              <w:rPr>
                <w:rStyle w:val="Strong"/>
                <w:rFonts w:ascii="Arial" w:hAnsi="Arial" w:cs="Arial"/>
                <w:color w:val="FFFFFF"/>
                <w:sz w:val="21"/>
                <w:szCs w:val="21"/>
              </w:rPr>
              <w:lastRenderedPageBreak/>
              <w:t>I know many of you are working hard this weekend to keep your businesses going.  </w:t>
            </w:r>
            <w:r>
              <w:rPr>
                <w:rFonts w:ascii="Arial" w:hAnsi="Arial" w:cs="Arial"/>
                <w:color w:val="FFFFFF"/>
                <w:sz w:val="21"/>
                <w:szCs w:val="21"/>
              </w:rPr>
              <w:br/>
            </w:r>
            <w:r>
              <w:rPr>
                <w:rStyle w:val="Strong"/>
                <w:rFonts w:ascii="Arial" w:hAnsi="Arial" w:cs="Arial"/>
                <w:color w:val="FFFFFF"/>
                <w:sz w:val="21"/>
                <w:szCs w:val="21"/>
              </w:rPr>
              <w:t>I urge you to contact yo</w:t>
            </w:r>
            <w:r>
              <w:rPr>
                <w:rFonts w:ascii="Arial" w:hAnsi="Arial" w:cs="Arial"/>
                <w:b/>
                <w:bCs/>
                <w:color w:val="FFFFFF"/>
                <w:sz w:val="21"/>
                <w:szCs w:val="21"/>
              </w:rPr>
              <w:t>ur M</w:t>
            </w:r>
            <w:r>
              <w:rPr>
                <w:rStyle w:val="Strong"/>
                <w:rFonts w:ascii="Arial" w:hAnsi="Arial" w:cs="Arial"/>
                <w:color w:val="FFFFFF"/>
                <w:sz w:val="21"/>
                <w:szCs w:val="21"/>
              </w:rPr>
              <w:t xml:space="preserve">P: Scott Duvall </w:t>
            </w:r>
            <w:r>
              <w:rPr>
                <w:rFonts w:ascii="Arial" w:hAnsi="Arial" w:cs="Arial"/>
                <w:b/>
                <w:bCs/>
                <w:color w:val="FFFFFF"/>
                <w:sz w:val="21"/>
                <w:szCs w:val="21"/>
              </w:rPr>
              <w:t xml:space="preserve">at </w:t>
            </w:r>
            <w:hyperlink r:id="rId6" w:history="1">
              <w:r>
                <w:rPr>
                  <w:rStyle w:val="Hyperlink"/>
                  <w:rFonts w:ascii="Arial" w:hAnsi="Arial" w:cs="Arial"/>
                  <w:sz w:val="21"/>
                  <w:szCs w:val="21"/>
                </w:rPr>
                <w:t>Scott.Duvall@parl.gc.ca</w:t>
              </w:r>
            </w:hyperlink>
            <w:r>
              <w:rPr>
                <w:rFonts w:ascii="Arial" w:hAnsi="Arial" w:cs="Arial"/>
                <w:b/>
                <w:bCs/>
                <w:color w:val="FFFFFF"/>
                <w:sz w:val="21"/>
                <w:szCs w:val="21"/>
              </w:rPr>
              <w:t> to:</w:t>
            </w:r>
          </w:p>
          <w:p w14:paraId="2BC807CE" w14:textId="77777777" w:rsidR="00AD7E3A" w:rsidRDefault="00AD7E3A">
            <w:pPr>
              <w:pStyle w:val="NormalWeb"/>
              <w:spacing w:line="210" w:lineRule="atLeast"/>
              <w:rPr>
                <w:rFonts w:ascii="Arial" w:hAnsi="Arial" w:cs="Arial"/>
                <w:color w:val="010101"/>
                <w:sz w:val="18"/>
                <w:szCs w:val="18"/>
              </w:rPr>
            </w:pPr>
            <w:r>
              <w:rPr>
                <w:rFonts w:ascii="Arial" w:hAnsi="Arial" w:cs="Arial"/>
                <w:b/>
                <w:bCs/>
                <w:color w:val="FFFFFF"/>
                <w:sz w:val="21"/>
                <w:szCs w:val="21"/>
              </w:rPr>
              <w:t>1)  Let them know the impact of COVID-19 on your business and your staff</w:t>
            </w:r>
            <w:r>
              <w:rPr>
                <w:rFonts w:ascii="Arial" w:hAnsi="Arial" w:cs="Arial"/>
                <w:b/>
                <w:bCs/>
                <w:color w:val="FFFFFF"/>
                <w:sz w:val="21"/>
                <w:szCs w:val="21"/>
              </w:rPr>
              <w:br/>
              <w:t>2</w:t>
            </w:r>
            <w:proofErr w:type="gramStart"/>
            <w:r>
              <w:rPr>
                <w:rFonts w:ascii="Arial" w:hAnsi="Arial" w:cs="Arial"/>
                <w:b/>
                <w:bCs/>
                <w:color w:val="FFFFFF"/>
                <w:sz w:val="21"/>
                <w:szCs w:val="21"/>
              </w:rPr>
              <w:t>)  Ask</w:t>
            </w:r>
            <w:proofErr w:type="gramEnd"/>
            <w:r>
              <w:rPr>
                <w:rFonts w:ascii="Arial" w:hAnsi="Arial" w:cs="Arial"/>
                <w:b/>
                <w:bCs/>
                <w:color w:val="FFFFFF"/>
                <w:sz w:val="21"/>
                <w:szCs w:val="21"/>
              </w:rPr>
              <w:t xml:space="preserve"> them to push the government for a wage subsidy of at least 75%</w:t>
            </w:r>
            <w:r>
              <w:rPr>
                <w:rFonts w:ascii="Arial" w:hAnsi="Arial" w:cs="Arial"/>
                <w:b/>
                <w:bCs/>
                <w:color w:val="FFFFFF"/>
                <w:sz w:val="21"/>
                <w:szCs w:val="21"/>
              </w:rPr>
              <w:br/>
              <w:t>3)  Inform them of any other ideas you have of how government can help</w:t>
            </w:r>
          </w:p>
        </w:tc>
      </w:tr>
    </w:tbl>
    <w:p w14:paraId="39EADF8D" w14:textId="77777777" w:rsidR="00AD7E3A" w:rsidRDefault="00AD7E3A" w:rsidP="00AD7E3A">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AD7E3A" w14:paraId="4222E415" w14:textId="77777777" w:rsidTr="00AD7E3A">
        <w:trPr>
          <w:tblCellSpacing w:w="0" w:type="dxa"/>
        </w:trPr>
        <w:tc>
          <w:tcPr>
            <w:tcW w:w="0" w:type="auto"/>
            <w:tcMar>
              <w:top w:w="135" w:type="dxa"/>
              <w:left w:w="270" w:type="dxa"/>
              <w:bottom w:w="0" w:type="dxa"/>
              <w:right w:w="270" w:type="dxa"/>
            </w:tcMar>
            <w:hideMark/>
          </w:tcPr>
          <w:p w14:paraId="028EFA3F" w14:textId="77777777" w:rsidR="00AD7E3A" w:rsidRDefault="00AD7E3A">
            <w:pPr>
              <w:pStyle w:val="NormalWeb"/>
              <w:rPr>
                <w:rFonts w:ascii="Arial" w:hAnsi="Arial" w:cs="Arial"/>
                <w:color w:val="010101"/>
                <w:sz w:val="20"/>
                <w:szCs w:val="20"/>
              </w:rPr>
            </w:pPr>
            <w:r>
              <w:rPr>
                <w:rFonts w:ascii="Arial" w:hAnsi="Arial" w:cs="Arial"/>
                <w:color w:val="010101"/>
                <w:sz w:val="20"/>
                <w:szCs w:val="20"/>
              </w:rPr>
              <w:t xml:space="preserve">The entire CFIB team is working hard to support your business through this crisis. In addition to our advocacy work, we created a </w:t>
            </w:r>
            <w:hyperlink r:id="rId7" w:history="1">
              <w:r>
                <w:rPr>
                  <w:rStyle w:val="Hyperlink"/>
                  <w:rFonts w:ascii="Arial" w:hAnsi="Arial" w:cs="Arial"/>
                  <w:b/>
                  <w:bCs/>
                  <w:color w:val="D31145"/>
                  <w:sz w:val="20"/>
                  <w:szCs w:val="20"/>
                </w:rPr>
                <w:t>special website</w:t>
              </w:r>
            </w:hyperlink>
            <w:r>
              <w:rPr>
                <w:rFonts w:ascii="Arial" w:hAnsi="Arial" w:cs="Arial"/>
                <w:color w:val="010101"/>
                <w:sz w:val="20"/>
                <w:szCs w:val="20"/>
              </w:rPr>
              <w:t xml:space="preserve"> of critical information to help your business. Our Business Counsellors are responding to 600 calls per day from members and I’ve just tripled the size of this team (to nearly 90 people) to ensure we can get to your calls as quickly as we can.</w:t>
            </w:r>
          </w:p>
        </w:tc>
      </w:tr>
      <w:tr w:rsidR="00AD7E3A" w14:paraId="49891C28" w14:textId="77777777" w:rsidTr="00AD7E3A">
        <w:trPr>
          <w:tblCellSpacing w:w="0" w:type="dxa"/>
        </w:trPr>
        <w:tc>
          <w:tcPr>
            <w:tcW w:w="0" w:type="auto"/>
            <w:tcMar>
              <w:top w:w="0" w:type="dxa"/>
              <w:left w:w="135" w:type="dxa"/>
              <w:bottom w:w="0" w:type="dxa"/>
              <w:right w:w="135" w:type="dxa"/>
            </w:tcMar>
            <w:hideMark/>
          </w:tcPr>
          <w:tbl>
            <w:tblPr>
              <w:tblW w:w="8730" w:type="dxa"/>
              <w:tblCellSpacing w:w="0" w:type="dxa"/>
              <w:tblCellMar>
                <w:left w:w="0" w:type="dxa"/>
                <w:right w:w="0" w:type="dxa"/>
              </w:tblCellMar>
              <w:tblLook w:val="04A0" w:firstRow="1" w:lastRow="0" w:firstColumn="1" w:lastColumn="0" w:noHBand="0" w:noVBand="1"/>
            </w:tblPr>
            <w:tblGrid>
              <w:gridCol w:w="2182"/>
              <w:gridCol w:w="6548"/>
            </w:tblGrid>
            <w:tr w:rsidR="00AD7E3A" w14:paraId="509295A9" w14:textId="77777777">
              <w:trPr>
                <w:tblCellSpacing w:w="0" w:type="dxa"/>
              </w:trPr>
              <w:tc>
                <w:tcPr>
                  <w:tcW w:w="1250" w:type="pct"/>
                  <w:hideMark/>
                </w:tcPr>
                <w:tbl>
                  <w:tblPr>
                    <w:tblpPr w:vertAnchor="text"/>
                    <w:tblW w:w="2175" w:type="dxa"/>
                    <w:tblCellMar>
                      <w:left w:w="0" w:type="dxa"/>
                      <w:right w:w="0" w:type="dxa"/>
                    </w:tblCellMar>
                    <w:tblLook w:val="04A0" w:firstRow="1" w:lastRow="0" w:firstColumn="1" w:lastColumn="0" w:noHBand="0" w:noVBand="1"/>
                  </w:tblPr>
                  <w:tblGrid>
                    <w:gridCol w:w="2175"/>
                  </w:tblGrid>
                  <w:tr w:rsidR="00AD7E3A" w14:paraId="1870CE94" w14:textId="77777777">
                    <w:tc>
                      <w:tcPr>
                        <w:tcW w:w="0" w:type="auto"/>
                        <w:tcMar>
                          <w:top w:w="0" w:type="dxa"/>
                          <w:left w:w="135" w:type="dxa"/>
                          <w:bottom w:w="0" w:type="dxa"/>
                          <w:right w:w="135" w:type="dxa"/>
                        </w:tcMar>
                        <w:hideMark/>
                      </w:tcPr>
                      <w:p w14:paraId="4F94BF04" w14:textId="61AFF852" w:rsidR="00AD7E3A" w:rsidRDefault="00AD7E3A">
                        <w:pPr>
                          <w:rPr>
                            <w:sz w:val="20"/>
                            <w:szCs w:val="20"/>
                          </w:rPr>
                        </w:pPr>
                        <w:r>
                          <w:rPr>
                            <w:noProof/>
                            <w:sz w:val="20"/>
                            <w:szCs w:val="20"/>
                          </w:rPr>
                          <w:drawing>
                            <wp:inline distT="0" distB="0" distL="0" distR="0" wp14:anchorId="7DB4CA32" wp14:editId="1D08479C">
                              <wp:extent cx="1143000" cy="1190625"/>
                              <wp:effectExtent l="0" t="0" r="0" b="9525"/>
                              <wp:docPr id="5" name="Picture 5" descr="Dan Ke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n Kell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90625"/>
                                      </a:xfrm>
                                      <a:prstGeom prst="rect">
                                        <a:avLst/>
                                      </a:prstGeom>
                                      <a:noFill/>
                                      <a:ln>
                                        <a:noFill/>
                                      </a:ln>
                                    </pic:spPr>
                                  </pic:pic>
                                </a:graphicData>
                              </a:graphic>
                            </wp:inline>
                          </w:drawing>
                        </w:r>
                      </w:p>
                    </w:tc>
                  </w:tr>
                </w:tbl>
                <w:p w14:paraId="3AB1BA3D" w14:textId="77777777" w:rsidR="00AD7E3A" w:rsidRDefault="00AD7E3A">
                  <w:pPr>
                    <w:rPr>
                      <w:rFonts w:ascii="Times New Roman" w:eastAsia="Times New Roman" w:hAnsi="Times New Roman" w:cs="Times New Roman"/>
                      <w:sz w:val="20"/>
                      <w:szCs w:val="20"/>
                    </w:rPr>
                  </w:pPr>
                </w:p>
              </w:tc>
              <w:tc>
                <w:tcPr>
                  <w:tcW w:w="3750" w:type="pct"/>
                  <w:hideMark/>
                </w:tcPr>
                <w:tbl>
                  <w:tblPr>
                    <w:tblpPr w:vertAnchor="text"/>
                    <w:tblW w:w="6520" w:type="dxa"/>
                    <w:tblCellMar>
                      <w:left w:w="0" w:type="dxa"/>
                      <w:right w:w="0" w:type="dxa"/>
                    </w:tblCellMar>
                    <w:tblLook w:val="04A0" w:firstRow="1" w:lastRow="0" w:firstColumn="1" w:lastColumn="0" w:noHBand="0" w:noVBand="1"/>
                  </w:tblPr>
                  <w:tblGrid>
                    <w:gridCol w:w="6520"/>
                  </w:tblGrid>
                  <w:tr w:rsidR="00AD7E3A" w14:paraId="46D4C7EC" w14:textId="77777777">
                    <w:tc>
                      <w:tcPr>
                        <w:tcW w:w="0" w:type="auto"/>
                        <w:tcMar>
                          <w:top w:w="0" w:type="dxa"/>
                          <w:left w:w="135" w:type="dxa"/>
                          <w:bottom w:w="0" w:type="dxa"/>
                          <w:right w:w="135" w:type="dxa"/>
                        </w:tcMar>
                        <w:hideMark/>
                      </w:tcPr>
                      <w:p w14:paraId="4F429206" w14:textId="77777777" w:rsidR="00AD7E3A" w:rsidRDefault="00AD7E3A">
                        <w:pPr>
                          <w:pStyle w:val="NormalWeb"/>
                          <w:rPr>
                            <w:rFonts w:ascii="Arial" w:hAnsi="Arial" w:cs="Arial"/>
                            <w:color w:val="010101"/>
                            <w:sz w:val="20"/>
                            <w:szCs w:val="20"/>
                          </w:rPr>
                        </w:pPr>
                        <w:r>
                          <w:rPr>
                            <w:rFonts w:ascii="Arial" w:hAnsi="Arial" w:cs="Arial"/>
                            <w:color w:val="010101"/>
                            <w:sz w:val="20"/>
                            <w:szCs w:val="20"/>
                          </w:rPr>
                          <w:t>I’ve been incredibly proud to see the contributions and sacrifices small business owners are making to respond to the emergency. CFIB will continue our work to serve you along the way. I ask you to take action today by contacting your MP.</w:t>
                        </w:r>
                      </w:p>
                      <w:p w14:paraId="47E8BE2E" w14:textId="77777777" w:rsidR="00AD7E3A" w:rsidRDefault="00AD7E3A">
                        <w:pPr>
                          <w:pStyle w:val="NormalWeb"/>
                          <w:rPr>
                            <w:rFonts w:ascii="Arial" w:hAnsi="Arial" w:cs="Arial"/>
                            <w:color w:val="010101"/>
                            <w:sz w:val="20"/>
                            <w:szCs w:val="20"/>
                          </w:rPr>
                        </w:pPr>
                        <w:r>
                          <w:rPr>
                            <w:rFonts w:ascii="Arial" w:hAnsi="Arial" w:cs="Arial"/>
                            <w:color w:val="010101"/>
                            <w:sz w:val="20"/>
                            <w:szCs w:val="20"/>
                          </w:rPr>
                          <w:t>Sincerely,</w:t>
                        </w:r>
                        <w:r>
                          <w:rPr>
                            <w:rFonts w:ascii="Arial" w:hAnsi="Arial" w:cs="Arial"/>
                            <w:color w:val="010101"/>
                            <w:sz w:val="20"/>
                            <w:szCs w:val="20"/>
                          </w:rPr>
                          <w:br/>
                        </w:r>
                        <w:r>
                          <w:rPr>
                            <w:rFonts w:ascii="Arial" w:hAnsi="Arial" w:cs="Arial"/>
                            <w:color w:val="010101"/>
                            <w:sz w:val="20"/>
                            <w:szCs w:val="20"/>
                          </w:rPr>
                          <w:br/>
                        </w:r>
                        <w:r>
                          <w:rPr>
                            <w:rFonts w:ascii="Arial" w:hAnsi="Arial" w:cs="Arial"/>
                            <w:b/>
                            <w:bCs/>
                            <w:color w:val="010101"/>
                            <w:sz w:val="20"/>
                            <w:szCs w:val="20"/>
                          </w:rPr>
                          <w:t>Dan Kelly</w:t>
                        </w:r>
                        <w:r>
                          <w:rPr>
                            <w:rFonts w:ascii="Arial" w:hAnsi="Arial" w:cs="Arial"/>
                            <w:color w:val="010101"/>
                            <w:sz w:val="20"/>
                            <w:szCs w:val="20"/>
                          </w:rPr>
                          <w:br/>
                          <w:t>President &amp; CEO, CFIB</w:t>
                        </w:r>
                      </w:p>
                    </w:tc>
                  </w:tr>
                </w:tbl>
                <w:p w14:paraId="6C068113" w14:textId="77777777" w:rsidR="00AD7E3A" w:rsidRDefault="00AD7E3A">
                  <w:pPr>
                    <w:rPr>
                      <w:rFonts w:ascii="Times New Roman" w:eastAsia="Times New Roman" w:hAnsi="Times New Roman" w:cs="Times New Roman"/>
                      <w:sz w:val="20"/>
                      <w:szCs w:val="20"/>
                    </w:rPr>
                  </w:pPr>
                </w:p>
              </w:tc>
            </w:tr>
          </w:tbl>
          <w:p w14:paraId="228453A1" w14:textId="77777777" w:rsidR="00AD7E3A" w:rsidRDefault="00AD7E3A">
            <w:pPr>
              <w:rPr>
                <w:rFonts w:ascii="Times New Roman" w:eastAsia="Times New Roman" w:hAnsi="Times New Roman" w:cs="Times New Roman"/>
                <w:sz w:val="20"/>
                <w:szCs w:val="20"/>
              </w:rPr>
            </w:pPr>
          </w:p>
        </w:tc>
      </w:tr>
    </w:tbl>
    <w:p w14:paraId="2C0A0E1D" w14:textId="77777777" w:rsidR="00AD7E3A" w:rsidRDefault="00AD7E3A" w:rsidP="00AD7E3A">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AD7E3A" w14:paraId="6C8EE43F" w14:textId="77777777" w:rsidTr="00AD7E3A">
        <w:trPr>
          <w:tblCellSpacing w:w="0" w:type="dxa"/>
        </w:trPr>
        <w:tc>
          <w:tcPr>
            <w:tcW w:w="0" w:type="auto"/>
            <w:tcMar>
              <w:top w:w="0" w:type="dxa"/>
              <w:left w:w="270" w:type="dxa"/>
              <w:bottom w:w="90" w:type="dxa"/>
              <w:right w:w="270" w:type="dxa"/>
            </w:tcMar>
            <w:hideMark/>
          </w:tcPr>
          <w:p w14:paraId="18CC3160" w14:textId="77777777" w:rsidR="00AD7E3A" w:rsidRDefault="00AD7E3A">
            <w:pPr>
              <w:pStyle w:val="NormalWeb"/>
              <w:rPr>
                <w:rFonts w:ascii="Arial" w:hAnsi="Arial" w:cs="Arial"/>
                <w:color w:val="010101"/>
                <w:sz w:val="20"/>
                <w:szCs w:val="20"/>
              </w:rPr>
            </w:pPr>
            <w:r>
              <w:rPr>
                <w:rStyle w:val="Strong"/>
                <w:rFonts w:ascii="Arial" w:hAnsi="Arial" w:cs="Arial"/>
                <w:color w:val="010101"/>
                <w:sz w:val="20"/>
                <w:szCs w:val="20"/>
              </w:rPr>
              <w:t>P.S.</w:t>
            </w:r>
            <w:r>
              <w:rPr>
                <w:rFonts w:ascii="Arial" w:hAnsi="Arial" w:cs="Arial"/>
                <w:color w:val="010101"/>
                <w:sz w:val="20"/>
                <w:szCs w:val="20"/>
              </w:rPr>
              <w:t xml:space="preserve">  Please follow me on Twitter as it is the fastest </w:t>
            </w:r>
            <w:proofErr w:type="gramStart"/>
            <w:r>
              <w:rPr>
                <w:rFonts w:ascii="Arial" w:hAnsi="Arial" w:cs="Arial"/>
                <w:color w:val="010101"/>
                <w:sz w:val="20"/>
                <w:szCs w:val="20"/>
              </w:rPr>
              <w:t>way</w:t>
            </w:r>
            <w:proofErr w:type="gramEnd"/>
            <w:r>
              <w:rPr>
                <w:rFonts w:ascii="Arial" w:hAnsi="Arial" w:cs="Arial"/>
                <w:color w:val="010101"/>
                <w:sz w:val="20"/>
                <w:szCs w:val="20"/>
              </w:rPr>
              <w:t xml:space="preserve"> I can share what is happening in real time: @</w:t>
            </w:r>
            <w:proofErr w:type="spellStart"/>
            <w:r>
              <w:rPr>
                <w:rFonts w:ascii="Arial" w:hAnsi="Arial" w:cs="Arial"/>
                <w:color w:val="010101"/>
                <w:sz w:val="20"/>
                <w:szCs w:val="20"/>
              </w:rPr>
              <w:t>cfib</w:t>
            </w:r>
            <w:proofErr w:type="spellEnd"/>
            <w:r>
              <w:rPr>
                <w:rFonts w:ascii="Arial" w:hAnsi="Arial" w:cs="Arial"/>
                <w:color w:val="010101"/>
                <w:sz w:val="20"/>
                <w:szCs w:val="20"/>
              </w:rPr>
              <w:t>)</w:t>
            </w:r>
          </w:p>
        </w:tc>
      </w:tr>
      <w:tr w:rsidR="00AD7E3A" w14:paraId="1D517761" w14:textId="77777777" w:rsidTr="00AD7E3A">
        <w:trPr>
          <w:tblCellSpacing w:w="0" w:type="dxa"/>
        </w:trPr>
        <w:tc>
          <w:tcPr>
            <w:tcW w:w="0" w:type="auto"/>
            <w:shd w:val="clear" w:color="auto" w:fill="010101"/>
            <w:tcMar>
              <w:top w:w="120" w:type="dxa"/>
              <w:left w:w="270" w:type="dxa"/>
              <w:bottom w:w="0" w:type="dxa"/>
              <w:right w:w="270" w:type="dxa"/>
            </w:tcMar>
            <w:hideMark/>
          </w:tcPr>
          <w:p w14:paraId="40D743D1" w14:textId="77777777" w:rsidR="00AD7E3A" w:rsidRDefault="00AD7E3A">
            <w:pPr>
              <w:pStyle w:val="NormalWeb"/>
              <w:spacing w:line="120" w:lineRule="atLeast"/>
              <w:rPr>
                <w:rFonts w:ascii="Arial" w:hAnsi="Arial" w:cs="Arial"/>
                <w:color w:val="FFFFFF"/>
                <w:sz w:val="18"/>
                <w:szCs w:val="18"/>
              </w:rPr>
            </w:pPr>
            <w:r>
              <w:rPr>
                <w:rFonts w:ascii="Helvetica" w:hAnsi="Helvetica" w:cs="Helvetica"/>
                <w:color w:val="FFFFFF"/>
                <w:sz w:val="18"/>
                <w:szCs w:val="18"/>
              </w:rPr>
              <w:t>Follow Us On</w:t>
            </w:r>
          </w:p>
        </w:tc>
      </w:tr>
    </w:tbl>
    <w:p w14:paraId="595D7E88" w14:textId="77777777" w:rsidR="00AD7E3A" w:rsidRDefault="00AD7E3A" w:rsidP="00AD7E3A"/>
    <w:tbl>
      <w:tblPr>
        <w:tblW w:w="5000" w:type="pct"/>
        <w:tblCellSpacing w:w="0" w:type="dxa"/>
        <w:tblCellMar>
          <w:left w:w="0" w:type="dxa"/>
          <w:right w:w="0" w:type="dxa"/>
        </w:tblCellMar>
        <w:tblLook w:val="04A0" w:firstRow="1" w:lastRow="0" w:firstColumn="1" w:lastColumn="0" w:noHBand="0" w:noVBand="1"/>
      </w:tblPr>
      <w:tblGrid>
        <w:gridCol w:w="9360"/>
      </w:tblGrid>
      <w:tr w:rsidR="00AD7E3A" w14:paraId="1DABB72D" w14:textId="77777777" w:rsidTr="00AD7E3A">
        <w:trPr>
          <w:tblCellSpacing w:w="0" w:type="dxa"/>
        </w:trPr>
        <w:tc>
          <w:tcPr>
            <w:tcW w:w="0" w:type="auto"/>
            <w:shd w:val="clear" w:color="auto" w:fill="010101"/>
            <w:tcMar>
              <w:top w:w="0" w:type="dxa"/>
              <w:left w:w="270" w:type="dxa"/>
              <w:bottom w:w="60" w:type="dxa"/>
              <w:right w:w="270" w:type="dxa"/>
            </w:tcMar>
            <w:hideMark/>
          </w:tcPr>
          <w:tbl>
            <w:tblPr>
              <w:tblW w:w="5000" w:type="pct"/>
              <w:tblCellSpacing w:w="0" w:type="dxa"/>
              <w:tblCellMar>
                <w:left w:w="0" w:type="dxa"/>
                <w:right w:w="0" w:type="dxa"/>
              </w:tblCellMar>
              <w:tblLook w:val="04A0" w:firstRow="1" w:lastRow="0" w:firstColumn="1" w:lastColumn="0" w:noHBand="0" w:noVBand="1"/>
            </w:tblPr>
            <w:tblGrid>
              <w:gridCol w:w="8820"/>
            </w:tblGrid>
            <w:tr w:rsidR="00AD7E3A" w14:paraId="065A3AAF"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820"/>
                  </w:tblGrid>
                  <w:tr w:rsidR="00AD7E3A" w14:paraId="192A4A9C" w14:textId="77777777">
                    <w:trPr>
                      <w:tblCellSpacing w:w="0" w:type="dxa"/>
                    </w:trPr>
                    <w:tc>
                      <w:tcPr>
                        <w:tcW w:w="0" w:type="auto"/>
                        <w:vAlign w:val="center"/>
                        <w:hideMark/>
                      </w:tcPr>
                      <w:p w14:paraId="72CC0D62" w14:textId="07F36ADF" w:rsidR="00AD7E3A" w:rsidRDefault="00AD7E3A">
                        <w:pPr>
                          <w:pStyle w:val="NormalWeb"/>
                          <w:spacing w:after="0" w:afterAutospacing="0"/>
                          <w:textAlignment w:val="center"/>
                        </w:pPr>
                        <w:hyperlink r:id="rId9" w:tgtFrame="_blank" w:history="1">
                          <w:r>
                            <w:rPr>
                              <w:noProof/>
                              <w:color w:val="0000FF"/>
                            </w:rPr>
                            <w:drawing>
                              <wp:inline distT="0" distB="0" distL="0" distR="0" wp14:anchorId="1BBDDAF9" wp14:editId="0459E6AF">
                                <wp:extent cx="2286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Style w:val="Hyperlink"/>
                              <w:u w:val="none"/>
                            </w:rPr>
                            <w:t xml:space="preserve">  </w:t>
                          </w:r>
                        </w:hyperlink>
                        <w:hyperlink r:id="rId11" w:tgtFrame="_blank" w:history="1">
                          <w:r>
                            <w:rPr>
                              <w:noProof/>
                              <w:color w:val="0000FF"/>
                            </w:rPr>
                            <w:drawing>
                              <wp:inline distT="0" distB="0" distL="0" distR="0" wp14:anchorId="5D865135" wp14:editId="3B5D0040">
                                <wp:extent cx="228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Style w:val="Hyperlink"/>
                              <w:u w:val="none"/>
                            </w:rPr>
                            <w:t xml:space="preserve">  </w:t>
                          </w:r>
                        </w:hyperlink>
                        <w:hyperlink r:id="rId13" w:tgtFrame="_blank" w:history="1">
                          <w:r>
                            <w:rPr>
                              <w:noProof/>
                              <w:color w:val="0000FF"/>
                            </w:rPr>
                            <w:drawing>
                              <wp:inline distT="0" distB="0" distL="0" distR="0" wp14:anchorId="04E6346D" wp14:editId="5FF54B8A">
                                <wp:extent cx="2286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Style w:val="Hyperlink"/>
                              <w:u w:val="none"/>
                            </w:rPr>
                            <w:t xml:space="preserve">  </w:t>
                          </w:r>
                        </w:hyperlink>
                        <w:hyperlink r:id="rId15" w:tgtFrame="_blank" w:history="1">
                          <w:r>
                            <w:rPr>
                              <w:noProof/>
                              <w:color w:val="0000FF"/>
                            </w:rPr>
                            <w:drawing>
                              <wp:inline distT="0" distB="0" distL="0" distR="0" wp14:anchorId="0E75E8BB" wp14:editId="64FC1653">
                                <wp:extent cx="2286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Style w:val="Hyperlink"/>
                              <w:u w:val="none"/>
                            </w:rPr>
                            <w:t xml:space="preserve">  </w:t>
                          </w:r>
                        </w:hyperlink>
                      </w:p>
                    </w:tc>
                  </w:tr>
                </w:tbl>
                <w:p w14:paraId="067D0CA1" w14:textId="77777777" w:rsidR="00AD7E3A" w:rsidRDefault="00AD7E3A">
                  <w:pPr>
                    <w:rPr>
                      <w:rFonts w:ascii="Times New Roman" w:eastAsia="Times New Roman" w:hAnsi="Times New Roman" w:cs="Times New Roman"/>
                      <w:sz w:val="20"/>
                      <w:szCs w:val="20"/>
                    </w:rPr>
                  </w:pPr>
                </w:p>
              </w:tc>
            </w:tr>
          </w:tbl>
          <w:p w14:paraId="4E89F5E8" w14:textId="77777777" w:rsidR="00AD7E3A" w:rsidRDefault="00AD7E3A">
            <w:pPr>
              <w:rPr>
                <w:rFonts w:ascii="Times New Roman" w:eastAsia="Times New Roman" w:hAnsi="Times New Roman" w:cs="Times New Roman"/>
                <w:sz w:val="20"/>
                <w:szCs w:val="20"/>
              </w:rPr>
            </w:pPr>
          </w:p>
        </w:tc>
      </w:tr>
      <w:tr w:rsidR="00AD7E3A" w14:paraId="2C67CD8B" w14:textId="77777777" w:rsidTr="00AD7E3A">
        <w:trPr>
          <w:tblCellSpacing w:w="0" w:type="dxa"/>
        </w:trPr>
        <w:tc>
          <w:tcPr>
            <w:tcW w:w="0" w:type="auto"/>
            <w:shd w:val="clear" w:color="auto" w:fill="010101"/>
            <w:tcMar>
              <w:top w:w="0" w:type="dxa"/>
              <w:left w:w="270" w:type="dxa"/>
              <w:bottom w:w="0" w:type="dxa"/>
              <w:right w:w="270" w:type="dxa"/>
            </w:tcMar>
            <w:hideMark/>
          </w:tcPr>
          <w:p w14:paraId="5F9EF06B" w14:textId="77777777" w:rsidR="00AD7E3A" w:rsidRDefault="00AD7E3A">
            <w:pPr>
              <w:spacing w:line="120" w:lineRule="atLeast"/>
              <w:jc w:val="center"/>
              <w:rPr>
                <w:rFonts w:ascii="Arial" w:eastAsia="Times New Roman" w:hAnsi="Arial" w:cs="Arial"/>
                <w:color w:val="FFFFFF"/>
                <w:sz w:val="18"/>
                <w:szCs w:val="18"/>
              </w:rPr>
            </w:pPr>
            <w:r>
              <w:rPr>
                <w:rFonts w:ascii="Arial" w:eastAsia="Times New Roman" w:hAnsi="Arial" w:cs="Arial"/>
                <w:color w:val="FFFFFF"/>
                <w:sz w:val="18"/>
                <w:szCs w:val="18"/>
              </w:rPr>
              <w:pict w14:anchorId="5C6E0B13">
                <v:rect id="_x0000_i1033" style="width:468pt;height:1.5pt" o:hralign="center" o:hrstd="t" o:hr="t" fillcolor="#a0a0a0" stroked="f"/>
              </w:pict>
            </w:r>
          </w:p>
          <w:p w14:paraId="6F7A261D" w14:textId="77777777" w:rsidR="00AD7E3A" w:rsidRDefault="00AD7E3A">
            <w:pPr>
              <w:pStyle w:val="NormalWeb"/>
              <w:spacing w:line="120" w:lineRule="atLeast"/>
              <w:rPr>
                <w:rFonts w:ascii="Arial" w:hAnsi="Arial" w:cs="Arial"/>
                <w:color w:val="FFFFFF"/>
                <w:sz w:val="18"/>
                <w:szCs w:val="18"/>
              </w:rPr>
            </w:pPr>
            <w:r>
              <w:rPr>
                <w:rFonts w:ascii="Helvetica" w:hAnsi="Helvetica" w:cs="Helvetica"/>
                <w:color w:val="FFFFFF"/>
                <w:sz w:val="15"/>
                <w:szCs w:val="15"/>
              </w:rPr>
              <w:t>CFIB is committed to respecting your privacy:  </w:t>
            </w:r>
            <w:hyperlink r:id="rId17" w:history="1">
              <w:r>
                <w:rPr>
                  <w:rStyle w:val="Hyperlink"/>
                  <w:rFonts w:ascii="Helvetica" w:hAnsi="Helvetica" w:cs="Helvetica"/>
                  <w:color w:val="FFFFFF"/>
                  <w:sz w:val="15"/>
                  <w:szCs w:val="15"/>
                </w:rPr>
                <w:t>CFIB's Privacy Policy</w:t>
              </w:r>
            </w:hyperlink>
          </w:p>
          <w:p w14:paraId="3C15204B" w14:textId="77777777" w:rsidR="00AD7E3A" w:rsidRDefault="00AD7E3A">
            <w:pPr>
              <w:pStyle w:val="NormalWeb"/>
              <w:spacing w:line="120" w:lineRule="atLeast"/>
              <w:rPr>
                <w:rFonts w:ascii="Arial" w:hAnsi="Arial" w:cs="Arial"/>
                <w:color w:val="FFFFFF"/>
                <w:sz w:val="18"/>
                <w:szCs w:val="18"/>
              </w:rPr>
            </w:pPr>
            <w:hyperlink r:id="rId18" w:history="1">
              <w:r>
                <w:rPr>
                  <w:rStyle w:val="Hyperlink"/>
                  <w:rFonts w:ascii="Helvetica" w:hAnsi="Helvetica" w:cs="Helvetica"/>
                  <w:color w:val="FFFFFF"/>
                  <w:sz w:val="15"/>
                  <w:szCs w:val="15"/>
                </w:rPr>
                <w:t>Unsubscribe</w:t>
              </w:r>
            </w:hyperlink>
          </w:p>
          <w:p w14:paraId="1184BD88" w14:textId="77777777" w:rsidR="00AD7E3A" w:rsidRDefault="00AD7E3A">
            <w:pPr>
              <w:pStyle w:val="NormalWeb"/>
              <w:spacing w:line="120" w:lineRule="atLeast"/>
              <w:rPr>
                <w:rFonts w:ascii="Arial" w:hAnsi="Arial" w:cs="Arial"/>
                <w:color w:val="FFFFFF"/>
                <w:sz w:val="18"/>
                <w:szCs w:val="18"/>
              </w:rPr>
            </w:pPr>
            <w:r>
              <w:rPr>
                <w:rFonts w:ascii="Helvetica" w:hAnsi="Helvetica" w:cs="Helvetica"/>
                <w:color w:val="FFFFFF"/>
                <w:sz w:val="15"/>
                <w:szCs w:val="15"/>
              </w:rPr>
              <w:t xml:space="preserve">Canadian Federation of Independent Business | 401-4141 Yonge St., Toronto, ON, M2P 2A6 | </w:t>
            </w:r>
            <w:hyperlink r:id="rId19" w:history="1">
              <w:r>
                <w:rPr>
                  <w:rStyle w:val="Hyperlink"/>
                  <w:rFonts w:ascii="Helvetica" w:hAnsi="Helvetica" w:cs="Helvetica"/>
                  <w:color w:val="FFFFFF"/>
                  <w:sz w:val="15"/>
                  <w:szCs w:val="15"/>
                </w:rPr>
                <w:t>cfib@cfib.ca</w:t>
              </w:r>
            </w:hyperlink>
          </w:p>
        </w:tc>
      </w:tr>
    </w:tbl>
    <w:p w14:paraId="6FB10792" w14:textId="77777777" w:rsidR="00A633F5" w:rsidRDefault="00A633F5">
      <w:bookmarkStart w:id="0" w:name="_GoBack"/>
      <w:bookmarkEnd w:id="0"/>
    </w:p>
    <w:sectPr w:rsidR="00A633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E3A"/>
    <w:rsid w:val="00565655"/>
    <w:rsid w:val="006010C5"/>
    <w:rsid w:val="00A633F5"/>
    <w:rsid w:val="00AD7E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CF8DC"/>
  <w15:chartTrackingRefBased/>
  <w15:docId w15:val="{C0695F9B-FCDE-4537-B2AD-B4344A72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E3A"/>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7E3A"/>
    <w:rPr>
      <w:color w:val="0000FF"/>
      <w:u w:val="single"/>
    </w:rPr>
  </w:style>
  <w:style w:type="paragraph" w:styleId="NormalWeb">
    <w:name w:val="Normal (Web)"/>
    <w:basedOn w:val="Normal"/>
    <w:uiPriority w:val="99"/>
    <w:semiHidden/>
    <w:unhideWhenUsed/>
    <w:rsid w:val="00AD7E3A"/>
    <w:pPr>
      <w:spacing w:before="100" w:beforeAutospacing="1" w:after="100" w:afterAutospacing="1"/>
    </w:pPr>
  </w:style>
  <w:style w:type="character" w:styleId="Strong">
    <w:name w:val="Strong"/>
    <w:basedOn w:val="DefaultParagraphFont"/>
    <w:uiPriority w:val="22"/>
    <w:qFormat/>
    <w:rsid w:val="00AD7E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53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an01.safelinks.protection.outlook.com/?url=https%3A%2F%2Fapp.cfib-fcei.cyberimpact.com%2Fclick-tracking%3Fct%3D10tJvB2YtRDHc9rI6xsYX4YXP6x3mXOnyqbw4Cbn4u20Nf7u6h_XH_-aUma-FUldzGu--xkp51QJOREJElLehyM9jN7-QfSytnjxMTV-6K70JZdYnKq0nITY9iIfj41b&amp;data=01%7C01%7Cjmchardy%40lura.ca%7C03c1cfd9bf0b400ce6c608d7cdf743fe%7C2d58c2a9b1764e0bacf8ff27a8f57f62%7C0&amp;sdata=VPcg0uHLuLjqr7RrYgiBO0F5vXzkPHyyqIDxKCoYztg%3D&amp;reserved=0" TargetMode="External"/><Relationship Id="rId18" Type="http://schemas.openxmlformats.org/officeDocument/2006/relationships/hyperlink" Target="https://can01.safelinks.protection.outlook.com/?url=https%3A%2F%2Fapp.cfib-fcei.cyberimpact.com%2Fclick-tracking%3Fct%3DhHWzpBIwS950hx7j9m3x8r_x2_hdsvVirvPavJGEj3yiW4YZEIqGwiyMZT-ijEB1ihuNiX4IQme3QtVqEr_yuZEW9jLpNRsP7EuQboIoBzfvjQxkraC6YvtqjYRFsdVh&amp;data=01%7C01%7Cjmchardy%40lura.ca%7C03c1cfd9bf0b400ce6c608d7cdf743fe%7C2d58c2a9b1764e0bacf8ff27a8f57f62%7C0&amp;sdata=2tbCZGrOP83fFj9EqVIhwXMSpl%2BHiM8Hky13m7PFZes%3D&amp;reserved=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can01.safelinks.protection.outlook.com/?url=https%3A%2F%2Fapp.cfib-fcei.cyberimpact.com%2Fclick-tracking%3Fct%3D2YDqSb4qBKFFsJuNtV024ofugeaR4Xxnp83CO6Wxs1OaIU5ic0zXIDCZ5hmuCrMVIzD9aH3QPhhc2O95AL8BA8XFqGfWVR21aMBIhLZhqjkbqwiyyGQbaHhVgDueRHH1&amp;data=01%7C01%7Cjmchardy%40lura.ca%7C03c1cfd9bf0b400ce6c608d7cdf743fe%7C2d58c2a9b1764e0bacf8ff27a8f57f62%7C0&amp;sdata=UzyhCfXulGYcFonyiaFetC30j8vMvZcxMUn6LpwkVRw%3D&amp;reserved=0" TargetMode="External"/><Relationship Id="rId12" Type="http://schemas.openxmlformats.org/officeDocument/2006/relationships/image" Target="media/image4.png"/><Relationship Id="rId17" Type="http://schemas.openxmlformats.org/officeDocument/2006/relationships/hyperlink" Target="https://can01.safelinks.protection.outlook.com/?url=https%3A%2F%2Fapp.cfib-fcei.cyberimpact.com%2Fclick-tracking%3Fct%3DD2c0rnwSK1nD_4L85vP4CTF2pUfGmB_Jt7jkOAbQ_8AL8zl8ENcemynQB6bSc2UrHkjz5okpARIEvEmyr3Nb1r2l0XDkf4jjsXl2bePb8c0EGzsdWb-TQyVbB8trOgHk&amp;data=01%7C01%7Cjmchardy%40lura.ca%7C03c1cfd9bf0b400ce6c608d7cdf743fe%7C2d58c2a9b1764e0bacf8ff27a8f57f62%7C0&amp;sdata=Dft6OjDP3mmI1sqbufwNw0uwApgxV%2FbrE9WIXyZyoZs%3D&amp;reserved=0" TargetMode="Externa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Scott.Duvall@parl.gc.ca" TargetMode="External"/><Relationship Id="rId11" Type="http://schemas.openxmlformats.org/officeDocument/2006/relationships/hyperlink" Target="https://can01.safelinks.protection.outlook.com/?url=https%3A%2F%2Fapp.cfib-fcei.cyberimpact.com%2Fclick-tracking%3Fct%3D0KeKSApnRdOi3n8yU8mXCVeebprVoLaXO-J8DbbC-oTlMj2TGaFaTWs_Ia1r_jQCu4BAnVXu3A_axZs0y0TH8KuDcTbbmyodtHzVKPnnQ02Qw8SS9Y7l6NEjA1IUNT0D&amp;data=01%7C01%7Cjmchardy%40lura.ca%7C03c1cfd9bf0b400ce6c608d7cdf743fe%7C2d58c2a9b1764e0bacf8ff27a8f57f62%7C0&amp;sdata=AVl6H9VsG6tSPJQY7dqOaOUWsE3vQNIOGMtWk0iWiGI%3D&amp;reserved=0" TargetMode="External"/><Relationship Id="rId5" Type="http://schemas.openxmlformats.org/officeDocument/2006/relationships/hyperlink" Target="https://can01.safelinks.protection.outlook.com/?url=https%3A%2F%2Fapp.cfib-fcei.cyberimpact.com%2Fclick-tracking%3Fct%3DuBtY-dfeizHQReyZ0ZUEcJkC0zJllKVoNh5QXTkxct2L6CfJ22XUrQqiFc7evk7PYkI1cyqT5f4cdO3H5y6omEtupTK9Ysucw6RODU8Lu2MmxYODmmBGZ8i1Dg4h4MWx&amp;data=01%7C01%7Cjmchardy%40lura.ca%7C03c1cfd9bf0b400ce6c608d7cdf743fe%7C2d58c2a9b1764e0bacf8ff27a8f57f62%7C0&amp;sdata=s8Qu1wR%2FVPBJW3aZfW3Q0R13IbXT4XHwk800XBWzrfs%3D&amp;reserved=0" TargetMode="External"/><Relationship Id="rId15" Type="http://schemas.openxmlformats.org/officeDocument/2006/relationships/hyperlink" Target="https://can01.safelinks.protection.outlook.com/?url=https%3A%2F%2Fapp.cfib-fcei.cyberimpact.com%2Fclick-tracking%3Fct%3DITETe9wwLbsI5gUfL6HJfUynOIEBcyb5CxCY_CLon7UmfSX_YESc-KAB2CNazW3GkLzsu0IRTsFAqipZf4dkCTW0KnVfylOJdOmvbVYrSLaYq0yTEBJUYiMRqcwKwQdA&amp;data=01%7C01%7Cjmchardy%40lura.ca%7C03c1cfd9bf0b400ce6c608d7cdf743fe%7C2d58c2a9b1764e0bacf8ff27a8f57f62%7C0&amp;sdata=LS4RPKGIX%2FBKJ6yb4xw7dEl6cegRKRnD%2BXK%2B4y9Djrk%3D&amp;reserved=0" TargetMode="External"/><Relationship Id="rId10" Type="http://schemas.openxmlformats.org/officeDocument/2006/relationships/image" Target="media/image3.png"/><Relationship Id="rId19" Type="http://schemas.openxmlformats.org/officeDocument/2006/relationships/hyperlink" Target="mailto:cfib@cfib.ca" TargetMode="External"/><Relationship Id="rId4" Type="http://schemas.openxmlformats.org/officeDocument/2006/relationships/image" Target="media/image1.png"/><Relationship Id="rId9" Type="http://schemas.openxmlformats.org/officeDocument/2006/relationships/hyperlink" Target="https://can01.safelinks.protection.outlook.com/?url=https%3A%2F%2Fapp.cfib-fcei.cyberimpact.com%2Fclick-tracking%3Fct%3DaSO91wsXv86Pn1BwSXMePyhAABILsMlW4-9TmV2T0DdDdWNrzFmTbqHzNNW6LqsASc48Tpwn-3l1znw2F75Pe7GlZD1nwwQAjycDAw96VkgWp1-q9Tf7NMUCQdryHJ7f&amp;data=01%7C01%7Cjmchardy%40lura.ca%7C03c1cfd9bf0b400ce6c608d7cdf743fe%7C2d58c2a9b1764e0bacf8ff27a8f57f62%7C0&amp;sdata=%2F82IITPHfCCOHg3RX16cFaE%2BHeXsWSDf5vXQhiFXuz4%3D&amp;reserved=0"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1031</Words>
  <Characters>5879</Characters>
  <Application>Microsoft Office Word</Application>
  <DocSecurity>0</DocSecurity>
  <Lines>48</Lines>
  <Paragraphs>13</Paragraphs>
  <ScaleCrop>false</ScaleCrop>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Concession Street ED</dc:creator>
  <cp:keywords/>
  <dc:description/>
  <cp:lastModifiedBy>Concession Street ED</cp:lastModifiedBy>
  <cp:revision>1</cp:revision>
  <dcterms:created xsi:type="dcterms:W3CDTF">2020-03-23T14:37:00Z</dcterms:created>
  <dcterms:modified xsi:type="dcterms:W3CDTF">2020-03-23T14:37:00Z</dcterms:modified>
</cp:coreProperties>
</file>